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271B3" w14:textId="77777777" w:rsidR="0078538E" w:rsidRDefault="0078538E" w:rsidP="0078538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</w:t>
      </w:r>
      <w:proofErr w:type="gramStart"/>
      <w:r>
        <w:rPr>
          <w:rFonts w:ascii="Corbel" w:hAnsi="Corbel"/>
          <w:bCs/>
          <w:i/>
          <w:sz w:val="18"/>
          <w:szCs w:val="18"/>
        </w:rPr>
        <w:t>UR  nr</w:t>
      </w:r>
      <w:proofErr w:type="gramEnd"/>
      <w:r>
        <w:rPr>
          <w:rFonts w:ascii="Corbel" w:hAnsi="Corbel"/>
          <w:bCs/>
          <w:i/>
          <w:sz w:val="18"/>
          <w:szCs w:val="18"/>
        </w:rPr>
        <w:t xml:space="preserve"> 61/2025</w:t>
      </w:r>
    </w:p>
    <w:p w14:paraId="5AC0BEA9" w14:textId="77777777" w:rsidR="0078538E" w:rsidRDefault="0078538E" w:rsidP="0078538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F5F430B" w14:textId="77777777" w:rsidR="0078538E" w:rsidRPr="00E26F07" w:rsidRDefault="0078538E" w:rsidP="0078538E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E26F07">
        <w:rPr>
          <w:rFonts w:ascii="Corbel" w:hAnsi="Corbel"/>
          <w:b/>
          <w:smallCaps/>
          <w:sz w:val="24"/>
          <w:szCs w:val="24"/>
        </w:rPr>
        <w:t>SYLABUS</w:t>
      </w:r>
    </w:p>
    <w:p w14:paraId="749BDB2E" w14:textId="77777777" w:rsidR="0078538E" w:rsidRPr="00E26F07" w:rsidRDefault="0078538E" w:rsidP="0078538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26F07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1A3459EA" w14:textId="77777777" w:rsidR="0078538E" w:rsidRPr="00E26F07" w:rsidRDefault="0078538E" w:rsidP="0078538E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 xml:space="preserve">Rok akademicki   </w:t>
      </w:r>
      <w:r w:rsidRPr="00E26F07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8</w:t>
      </w:r>
      <w:r w:rsidRPr="00E26F07">
        <w:rPr>
          <w:rFonts w:ascii="Corbel" w:hAnsi="Corbel"/>
          <w:b/>
          <w:sz w:val="24"/>
          <w:szCs w:val="24"/>
        </w:rPr>
        <w:t>/202</w:t>
      </w:r>
      <w:r>
        <w:rPr>
          <w:rFonts w:ascii="Corbel" w:hAnsi="Corbel"/>
          <w:b/>
          <w:sz w:val="24"/>
          <w:szCs w:val="24"/>
        </w:rPr>
        <w:t>9</w:t>
      </w:r>
    </w:p>
    <w:p w14:paraId="3368A98F" w14:textId="77777777" w:rsidR="00260998" w:rsidRPr="00E26F07" w:rsidRDefault="00260998" w:rsidP="00260998">
      <w:pPr>
        <w:spacing w:after="0" w:line="240" w:lineRule="auto"/>
        <w:rPr>
          <w:rFonts w:ascii="Corbel" w:hAnsi="Corbel"/>
          <w:sz w:val="24"/>
          <w:szCs w:val="24"/>
        </w:rPr>
      </w:pPr>
    </w:p>
    <w:p w14:paraId="513D9842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26F07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60998" w:rsidRPr="00E26F07" w14:paraId="762F93FC" w14:textId="77777777" w:rsidTr="005E5279">
        <w:tc>
          <w:tcPr>
            <w:tcW w:w="2694" w:type="dxa"/>
            <w:vAlign w:val="center"/>
          </w:tcPr>
          <w:p w14:paraId="4306F67D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2B036E" w14:textId="77777777" w:rsidR="00260998" w:rsidRPr="00E26F07" w:rsidRDefault="00F772E6" w:rsidP="005B1DB3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m</w:t>
            </w:r>
            <w:r w:rsidR="00260998" w:rsidRPr="00E26F07">
              <w:rPr>
                <w:rFonts w:ascii="Corbel" w:hAnsi="Corbel"/>
                <w:sz w:val="24"/>
                <w:szCs w:val="24"/>
              </w:rPr>
              <w:t>etodyczne aspekty nauczania w grupach zróżnicowanych</w:t>
            </w:r>
          </w:p>
        </w:tc>
      </w:tr>
      <w:tr w:rsidR="00260998" w:rsidRPr="00E26F07" w14:paraId="1489114E" w14:textId="77777777" w:rsidTr="005E5279">
        <w:tc>
          <w:tcPr>
            <w:tcW w:w="2694" w:type="dxa"/>
            <w:vAlign w:val="center"/>
          </w:tcPr>
          <w:p w14:paraId="1A4D22A9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C376777" w14:textId="77777777" w:rsidR="00260998" w:rsidRPr="00E26F07" w:rsidRDefault="00F772E6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260998" w:rsidRPr="00E26F07" w14:paraId="2C2E263B" w14:textId="77777777" w:rsidTr="005E5279">
        <w:tc>
          <w:tcPr>
            <w:tcW w:w="2694" w:type="dxa"/>
            <w:vAlign w:val="center"/>
          </w:tcPr>
          <w:p w14:paraId="6969A557" w14:textId="77777777" w:rsidR="00260998" w:rsidRPr="00E26F07" w:rsidRDefault="00260998" w:rsidP="005E527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4F8E9CD" w14:textId="6C4BD838" w:rsidR="00260998" w:rsidRPr="00E26F07" w:rsidRDefault="00D304AE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304A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60998" w:rsidRPr="00E26F07" w14:paraId="354361EF" w14:textId="77777777" w:rsidTr="005E5279">
        <w:tc>
          <w:tcPr>
            <w:tcW w:w="2694" w:type="dxa"/>
            <w:vAlign w:val="center"/>
          </w:tcPr>
          <w:p w14:paraId="017D673A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2EDBB9E" w14:textId="77777777" w:rsidR="00260998" w:rsidRPr="00E26F07" w:rsidRDefault="0026099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60998" w:rsidRPr="00E26F07" w14:paraId="4F719530" w14:textId="77777777" w:rsidTr="005E5279">
        <w:tc>
          <w:tcPr>
            <w:tcW w:w="2694" w:type="dxa"/>
            <w:vAlign w:val="center"/>
          </w:tcPr>
          <w:p w14:paraId="7510E257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3C81F9D" w14:textId="77777777" w:rsidR="00260998" w:rsidRPr="00E26F07" w:rsidRDefault="00F772E6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260998" w:rsidRPr="00E26F07" w14:paraId="369F073C" w14:textId="77777777" w:rsidTr="005E5279">
        <w:tc>
          <w:tcPr>
            <w:tcW w:w="2694" w:type="dxa"/>
            <w:vAlign w:val="center"/>
          </w:tcPr>
          <w:p w14:paraId="53753365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241852E" w14:textId="77777777" w:rsidR="00260998" w:rsidRPr="00E26F07" w:rsidRDefault="0026099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60998" w:rsidRPr="00E26F07" w14:paraId="2A8EEAD9" w14:textId="77777777" w:rsidTr="005E5279">
        <w:tc>
          <w:tcPr>
            <w:tcW w:w="2694" w:type="dxa"/>
            <w:vAlign w:val="center"/>
          </w:tcPr>
          <w:p w14:paraId="0DE55441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DDF1B8" w14:textId="77777777" w:rsidR="00260998" w:rsidRPr="00E26F07" w:rsidRDefault="0026099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60998" w:rsidRPr="00E26F07" w14:paraId="503FCBDF" w14:textId="77777777" w:rsidTr="005E5279">
        <w:tc>
          <w:tcPr>
            <w:tcW w:w="2694" w:type="dxa"/>
            <w:vAlign w:val="center"/>
          </w:tcPr>
          <w:p w14:paraId="47D459DA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887E3ED" w14:textId="3FD91384" w:rsidR="00260998" w:rsidRPr="00E26F07" w:rsidRDefault="00351D1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E26F07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60998" w:rsidRPr="00E26F07" w14:paraId="7885FBC0" w14:textId="77777777" w:rsidTr="005E5279">
        <w:tc>
          <w:tcPr>
            <w:tcW w:w="2694" w:type="dxa"/>
            <w:vAlign w:val="center"/>
          </w:tcPr>
          <w:p w14:paraId="3A7CFC82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7EFE08A" w14:textId="77777777" w:rsidR="00260998" w:rsidRPr="00E26F07" w:rsidRDefault="0026099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III rok, 5 i 6 semestr</w:t>
            </w:r>
          </w:p>
        </w:tc>
      </w:tr>
      <w:tr w:rsidR="00260998" w:rsidRPr="00E26F07" w14:paraId="12F8C0BD" w14:textId="77777777" w:rsidTr="005E5279">
        <w:tc>
          <w:tcPr>
            <w:tcW w:w="2694" w:type="dxa"/>
            <w:vAlign w:val="center"/>
          </w:tcPr>
          <w:p w14:paraId="4717EAFD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B9EB7A9" w14:textId="77777777" w:rsidR="00260998" w:rsidRPr="00E26F07" w:rsidRDefault="00260998" w:rsidP="00F772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Moduł D. Edukacja włączająca</w:t>
            </w:r>
            <w:r w:rsidR="00F772E6" w:rsidRPr="00E26F07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E26F0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772E6" w:rsidRPr="00E26F07">
              <w:rPr>
                <w:rFonts w:ascii="Corbel" w:hAnsi="Corbel"/>
                <w:b w:val="0"/>
                <w:sz w:val="24"/>
                <w:szCs w:val="24"/>
              </w:rPr>
              <w:t xml:space="preserve">Moduł D.3. Metodyka kształcenia w grupach zróżnicowanych; </w:t>
            </w:r>
            <w:r w:rsidRPr="00E26F07">
              <w:rPr>
                <w:rFonts w:ascii="Corbel" w:hAnsi="Corbel"/>
                <w:b w:val="0"/>
                <w:sz w:val="24"/>
                <w:szCs w:val="24"/>
              </w:rPr>
              <w:t>przedmiot kierunkowy</w:t>
            </w:r>
          </w:p>
        </w:tc>
      </w:tr>
      <w:tr w:rsidR="00260998" w:rsidRPr="00E26F07" w14:paraId="04F2AB03" w14:textId="77777777" w:rsidTr="005E5279">
        <w:tc>
          <w:tcPr>
            <w:tcW w:w="2694" w:type="dxa"/>
            <w:vAlign w:val="center"/>
          </w:tcPr>
          <w:p w14:paraId="6C06CD54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FFF1F8" w14:textId="77777777" w:rsidR="00260998" w:rsidRPr="00E26F07" w:rsidRDefault="0026099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260998" w:rsidRPr="00E26F07" w14:paraId="14DECEE9" w14:textId="77777777" w:rsidTr="005E5279">
        <w:tc>
          <w:tcPr>
            <w:tcW w:w="2694" w:type="dxa"/>
            <w:vAlign w:val="center"/>
          </w:tcPr>
          <w:p w14:paraId="6C97457D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51BD7B" w14:textId="77777777" w:rsidR="00260998" w:rsidRPr="00E26F07" w:rsidRDefault="0026099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dr hab. Krystyna Barłóg</w:t>
            </w:r>
            <w:r w:rsidR="006159F2" w:rsidRPr="00E26F07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260998" w:rsidRPr="00E26F07" w14:paraId="54645DD6" w14:textId="77777777" w:rsidTr="005E5279">
        <w:tc>
          <w:tcPr>
            <w:tcW w:w="2694" w:type="dxa"/>
            <w:vAlign w:val="center"/>
          </w:tcPr>
          <w:p w14:paraId="42B46F1A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171A9B" w14:textId="5C3DC9A1" w:rsidR="00260998" w:rsidRPr="00E26F07" w:rsidRDefault="00351D1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</w:t>
            </w:r>
            <w:r w:rsidR="00FC6074">
              <w:rPr>
                <w:rFonts w:ascii="Corbel" w:hAnsi="Corbel"/>
                <w:b w:val="0"/>
                <w:sz w:val="24"/>
                <w:szCs w:val="24"/>
              </w:rPr>
              <w:t>r Marzena Jakubek</w:t>
            </w:r>
          </w:p>
        </w:tc>
      </w:tr>
    </w:tbl>
    <w:p w14:paraId="2970B70E" w14:textId="77777777" w:rsidR="00260998" w:rsidRPr="00E26F07" w:rsidRDefault="00260998" w:rsidP="00034CBE">
      <w:pPr>
        <w:pStyle w:val="Podpunkty"/>
        <w:ind w:left="0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 xml:space="preserve">* </w:t>
      </w:r>
      <w:r w:rsidRPr="00E26F07">
        <w:rPr>
          <w:rFonts w:ascii="Corbel" w:hAnsi="Corbel"/>
          <w:i/>
          <w:sz w:val="24"/>
          <w:szCs w:val="24"/>
        </w:rPr>
        <w:t>-</w:t>
      </w:r>
      <w:r w:rsidRPr="00E26F07">
        <w:rPr>
          <w:rFonts w:ascii="Corbel" w:hAnsi="Corbel"/>
          <w:b w:val="0"/>
          <w:i/>
          <w:sz w:val="24"/>
          <w:szCs w:val="24"/>
        </w:rPr>
        <w:t>opcjonalni</w:t>
      </w:r>
      <w:r w:rsidRPr="00E26F07">
        <w:rPr>
          <w:rFonts w:ascii="Corbel" w:hAnsi="Corbel"/>
          <w:b w:val="0"/>
          <w:sz w:val="24"/>
          <w:szCs w:val="24"/>
        </w:rPr>
        <w:t>e,</w:t>
      </w:r>
      <w:r w:rsidRPr="00E26F07">
        <w:rPr>
          <w:rFonts w:ascii="Corbel" w:hAnsi="Corbel"/>
          <w:i/>
          <w:sz w:val="24"/>
          <w:szCs w:val="24"/>
        </w:rPr>
        <w:t xml:space="preserve"> </w:t>
      </w:r>
      <w:r w:rsidRPr="00E26F07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42B6588" w14:textId="77777777" w:rsidR="00260998" w:rsidRPr="00E26F07" w:rsidRDefault="00260998" w:rsidP="0026099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E2FD40" w14:textId="77777777" w:rsidR="00260998" w:rsidRPr="005B2920" w:rsidRDefault="00260998" w:rsidP="00F772E6">
      <w:pPr>
        <w:pStyle w:val="Podpunkty"/>
        <w:ind w:left="284"/>
        <w:rPr>
          <w:rFonts w:ascii="Corbel" w:hAnsi="Corbel"/>
          <w:sz w:val="24"/>
          <w:szCs w:val="24"/>
        </w:rPr>
      </w:pPr>
      <w:r w:rsidRPr="005B292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260998" w:rsidRPr="005B2920" w14:paraId="598C7891" w14:textId="77777777" w:rsidTr="0026099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8133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2920">
              <w:rPr>
                <w:rFonts w:ascii="Corbel" w:hAnsi="Corbel"/>
                <w:szCs w:val="24"/>
              </w:rPr>
              <w:t>Semestr</w:t>
            </w:r>
          </w:p>
          <w:p w14:paraId="7DDB7297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292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0ECD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B2920">
              <w:rPr>
                <w:rFonts w:ascii="Corbel" w:hAnsi="Corbel"/>
                <w:szCs w:val="24"/>
              </w:rPr>
              <w:t>Wykł</w:t>
            </w:r>
            <w:proofErr w:type="spellEnd"/>
            <w:r w:rsidRPr="005B29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C9BB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292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DD0E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B2920">
              <w:rPr>
                <w:rFonts w:ascii="Corbel" w:hAnsi="Corbel"/>
                <w:szCs w:val="24"/>
              </w:rPr>
              <w:t>Konw</w:t>
            </w:r>
            <w:proofErr w:type="spellEnd"/>
            <w:r w:rsidRPr="005B29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3EED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292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BF99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B2920">
              <w:rPr>
                <w:rFonts w:ascii="Corbel" w:hAnsi="Corbel"/>
                <w:szCs w:val="24"/>
              </w:rPr>
              <w:t>Sem</w:t>
            </w:r>
            <w:proofErr w:type="spellEnd"/>
            <w:r w:rsidRPr="005B29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1E95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292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1757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B2920">
              <w:rPr>
                <w:rFonts w:ascii="Corbel" w:hAnsi="Corbel"/>
                <w:szCs w:val="24"/>
              </w:rPr>
              <w:t>Prakt</w:t>
            </w:r>
            <w:proofErr w:type="spellEnd"/>
            <w:r w:rsidRPr="005B29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3CF3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2920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EFAD" w14:textId="77777777" w:rsidR="00260998" w:rsidRPr="005B2920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B292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60998" w:rsidRPr="005B2920" w14:paraId="54CA195B" w14:textId="77777777" w:rsidTr="0026099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3FC5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2920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5464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427E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9E28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6230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965E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6034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6C60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95A4" w14:textId="6EE1C9A6" w:rsidR="00260998" w:rsidRPr="005B2920" w:rsidRDefault="005B2920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2920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643C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292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260998" w:rsidRPr="00E26F07" w14:paraId="67F14661" w14:textId="77777777" w:rsidTr="0026099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9471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2920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1D4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F8BF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6BFC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9004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D1C1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ACF6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16AA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1B34" w14:textId="0E5204BB" w:rsidR="00260998" w:rsidRPr="005B2920" w:rsidRDefault="0079185E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292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4A26" w14:textId="77777777" w:rsidR="00260998" w:rsidRPr="005B2920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292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E25E862" w14:textId="77777777" w:rsidR="00260998" w:rsidRPr="00E26F07" w:rsidRDefault="00260998" w:rsidP="0026099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F50B5B7" w14:textId="77777777" w:rsidR="00260998" w:rsidRPr="00E26F07" w:rsidRDefault="00260998" w:rsidP="0026099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6581D92" w14:textId="77777777" w:rsidR="00260998" w:rsidRPr="00E26F07" w:rsidRDefault="00260998" w:rsidP="0026099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>1.2.</w:t>
      </w:r>
      <w:r w:rsidRPr="00E26F07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D73600E" w14:textId="77777777" w:rsidR="00260998" w:rsidRPr="00E26F07" w:rsidRDefault="00F772E6" w:rsidP="0026099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26F07">
        <w:rPr>
          <w:rFonts w:ascii="Corbel" w:eastAsia="MS Gothic" w:hAnsi="Corbel"/>
          <w:b w:val="0"/>
          <w:szCs w:val="24"/>
        </w:rPr>
        <w:sym w:font="Wingdings" w:char="F078"/>
      </w:r>
      <w:r w:rsidR="00260998" w:rsidRPr="00E26F07">
        <w:rPr>
          <w:rFonts w:ascii="Corbel" w:eastAsia="MS Gothic" w:hAnsi="Corbel"/>
          <w:b w:val="0"/>
          <w:szCs w:val="24"/>
        </w:rPr>
        <w:t xml:space="preserve"> </w:t>
      </w:r>
      <w:r w:rsidR="00260998" w:rsidRPr="00E26F0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E38AFC9" w14:textId="77777777" w:rsidR="00260998" w:rsidRPr="00E26F07" w:rsidRDefault="00260998" w:rsidP="0026099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26F07">
        <w:rPr>
          <w:rFonts w:ascii="MS Gothic" w:eastAsia="MS Gothic" w:hAnsi="MS Gothic" w:cs="MS Gothic" w:hint="eastAsia"/>
          <w:b w:val="0"/>
          <w:szCs w:val="24"/>
        </w:rPr>
        <w:t>☐</w:t>
      </w:r>
      <w:r w:rsidRPr="00E26F0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FBC7C6B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FE233B" w14:textId="77777777" w:rsidR="00260998" w:rsidRPr="00E26F07" w:rsidRDefault="00260998" w:rsidP="0026099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 xml:space="preserve">1.3 </w:t>
      </w:r>
      <w:r w:rsidRPr="00E26F07"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 w:rsidRPr="00E26F07">
        <w:rPr>
          <w:rFonts w:ascii="Corbel" w:hAnsi="Corbel"/>
          <w:smallCaps w:val="0"/>
          <w:szCs w:val="24"/>
        </w:rPr>
        <w:t>przedmiotu  (</w:t>
      </w:r>
      <w:proofErr w:type="gramEnd"/>
      <w:r w:rsidRPr="00E26F07">
        <w:rPr>
          <w:rFonts w:ascii="Corbel" w:hAnsi="Corbel"/>
          <w:smallCaps w:val="0"/>
          <w:szCs w:val="24"/>
        </w:rPr>
        <w:t>z toku)</w:t>
      </w:r>
    </w:p>
    <w:p w14:paraId="3C9A9322" w14:textId="77777777" w:rsidR="00260998" w:rsidRPr="00E26F07" w:rsidRDefault="00F772E6" w:rsidP="00F772E6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 xml:space="preserve">warsztaty: </w:t>
      </w:r>
      <w:r w:rsidR="00260998" w:rsidRPr="00E26F07">
        <w:rPr>
          <w:rFonts w:ascii="Corbel" w:hAnsi="Corbel"/>
          <w:sz w:val="24"/>
          <w:szCs w:val="24"/>
        </w:rPr>
        <w:t>zaliczenie z oceną</w:t>
      </w:r>
    </w:p>
    <w:p w14:paraId="110B4D35" w14:textId="77777777" w:rsidR="00260998" w:rsidRPr="00E26F07" w:rsidRDefault="00F772E6" w:rsidP="00F772E6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>c</w:t>
      </w:r>
      <w:r w:rsidR="00260998" w:rsidRPr="00E26F07">
        <w:rPr>
          <w:rFonts w:ascii="Corbel" w:hAnsi="Corbel"/>
          <w:sz w:val="24"/>
          <w:szCs w:val="24"/>
        </w:rPr>
        <w:t>ałość przedmiotu – egzamin</w:t>
      </w:r>
    </w:p>
    <w:p w14:paraId="799D9329" w14:textId="77777777" w:rsidR="00260998" w:rsidRPr="00E26F07" w:rsidRDefault="00260998" w:rsidP="00260998">
      <w:pPr>
        <w:spacing w:after="0" w:line="240" w:lineRule="auto"/>
        <w:ind w:firstLine="284"/>
        <w:rPr>
          <w:rFonts w:ascii="Corbel" w:hAnsi="Corbel"/>
          <w:sz w:val="24"/>
          <w:szCs w:val="24"/>
        </w:rPr>
      </w:pPr>
    </w:p>
    <w:p w14:paraId="2D2392D8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szCs w:val="24"/>
        </w:rPr>
      </w:pPr>
      <w:r w:rsidRPr="00E26F0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60998" w:rsidRPr="00E26F07" w14:paraId="4D971B88" w14:textId="77777777" w:rsidTr="005E5279">
        <w:tc>
          <w:tcPr>
            <w:tcW w:w="9670" w:type="dxa"/>
          </w:tcPr>
          <w:p w14:paraId="48C52130" w14:textId="77777777" w:rsidR="00260998" w:rsidRPr="00E26F07" w:rsidRDefault="00695519" w:rsidP="005E527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wszystkich zajęć z modułu D.1. Teorie edukacji integracyjnej i włączającej</w:t>
            </w:r>
          </w:p>
        </w:tc>
      </w:tr>
    </w:tbl>
    <w:p w14:paraId="39081C3B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szCs w:val="24"/>
        </w:rPr>
      </w:pPr>
    </w:p>
    <w:p w14:paraId="072FC586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szCs w:val="24"/>
        </w:rPr>
      </w:pPr>
      <w:r w:rsidRPr="00E26F07">
        <w:rPr>
          <w:rFonts w:ascii="Corbel" w:hAnsi="Corbel"/>
          <w:szCs w:val="24"/>
        </w:rPr>
        <w:t xml:space="preserve">3. cele, efekty uczenia </w:t>
      </w:r>
      <w:proofErr w:type="gramStart"/>
      <w:r w:rsidRPr="00E26F07">
        <w:rPr>
          <w:rFonts w:ascii="Corbel" w:hAnsi="Corbel"/>
          <w:szCs w:val="24"/>
        </w:rPr>
        <w:t>się ,</w:t>
      </w:r>
      <w:proofErr w:type="gramEnd"/>
      <w:r w:rsidRPr="00E26F07">
        <w:rPr>
          <w:rFonts w:ascii="Corbel" w:hAnsi="Corbel"/>
          <w:szCs w:val="24"/>
        </w:rPr>
        <w:t xml:space="preserve"> treści Programowe i stosowane metody Dydaktyczne</w:t>
      </w:r>
    </w:p>
    <w:p w14:paraId="4EB96119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szCs w:val="24"/>
        </w:rPr>
      </w:pPr>
    </w:p>
    <w:p w14:paraId="38CED77F" w14:textId="77777777" w:rsidR="00260998" w:rsidRPr="00E26F07" w:rsidRDefault="00260998" w:rsidP="00F772E6">
      <w:pPr>
        <w:pStyle w:val="Podpunkty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95519" w:rsidRPr="00E26F07" w14:paraId="301E5D9E" w14:textId="77777777" w:rsidTr="00695519">
        <w:tc>
          <w:tcPr>
            <w:tcW w:w="851" w:type="dxa"/>
            <w:vAlign w:val="center"/>
          </w:tcPr>
          <w:p w14:paraId="722DEDB0" w14:textId="77777777" w:rsidR="00695519" w:rsidRPr="00E26F07" w:rsidRDefault="00695519" w:rsidP="00F772E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67046EDF" w14:textId="77777777" w:rsidR="00695519" w:rsidRPr="00E26F07" w:rsidRDefault="00695519" w:rsidP="005E527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 xml:space="preserve">Zapoznanie z głównymi </w:t>
            </w:r>
            <w:proofErr w:type="gramStart"/>
            <w:r w:rsidRPr="00E26F07">
              <w:rPr>
                <w:rFonts w:ascii="Corbel" w:hAnsi="Corbel"/>
                <w:b w:val="0"/>
                <w:sz w:val="24"/>
                <w:szCs w:val="24"/>
              </w:rPr>
              <w:t>założeniami  kształcenia</w:t>
            </w:r>
            <w:proofErr w:type="gramEnd"/>
            <w:r w:rsidRPr="00E26F07">
              <w:rPr>
                <w:rFonts w:ascii="Corbel" w:hAnsi="Corbel"/>
                <w:b w:val="0"/>
                <w:sz w:val="24"/>
                <w:szCs w:val="24"/>
              </w:rPr>
              <w:t xml:space="preserve"> w grupach zróżnicowanych oraz zasadami organizacji pracy dydaktycznej w klasach włączających.</w:t>
            </w:r>
          </w:p>
        </w:tc>
      </w:tr>
      <w:tr w:rsidR="00695519" w:rsidRPr="00E26F07" w14:paraId="18BE0FF2" w14:textId="77777777" w:rsidTr="00695519">
        <w:tc>
          <w:tcPr>
            <w:tcW w:w="851" w:type="dxa"/>
            <w:vAlign w:val="center"/>
          </w:tcPr>
          <w:p w14:paraId="17FA52DD" w14:textId="77777777" w:rsidR="00695519" w:rsidRPr="00E26F07" w:rsidRDefault="00695519" w:rsidP="00F772E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949A14D" w14:textId="77777777" w:rsidR="00695519" w:rsidRPr="00E26F07" w:rsidRDefault="00695519" w:rsidP="005E527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 xml:space="preserve">Ukierunkowanie w zakresie różnorodnych modeli i strategii nauczania i uczenia się w grupach heterogenicznych.  </w:t>
            </w:r>
          </w:p>
        </w:tc>
      </w:tr>
      <w:tr w:rsidR="00695519" w:rsidRPr="00E26F07" w14:paraId="4F762F34" w14:textId="77777777" w:rsidTr="00695519">
        <w:tc>
          <w:tcPr>
            <w:tcW w:w="851" w:type="dxa"/>
            <w:vAlign w:val="center"/>
          </w:tcPr>
          <w:p w14:paraId="4E766BE3" w14:textId="77777777" w:rsidR="00695519" w:rsidRPr="00E26F07" w:rsidRDefault="00695519" w:rsidP="00F772E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015CD6A" w14:textId="77777777" w:rsidR="00695519" w:rsidRPr="00E26F07" w:rsidRDefault="00695519" w:rsidP="005E527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 xml:space="preserve">Nabycie umiejętności dostosowywania wymagań edukacyjnych do potrzeb i możliwości rozwojowych i edukacyjnych uczniów ze specjalnymi potrzebami edukacyjnymi. </w:t>
            </w:r>
          </w:p>
        </w:tc>
      </w:tr>
      <w:tr w:rsidR="00695519" w:rsidRPr="00E26F07" w14:paraId="53131DB6" w14:textId="77777777" w:rsidTr="00695519">
        <w:tc>
          <w:tcPr>
            <w:tcW w:w="851" w:type="dxa"/>
            <w:vAlign w:val="center"/>
          </w:tcPr>
          <w:p w14:paraId="03FDB39D" w14:textId="77777777" w:rsidR="00695519" w:rsidRPr="00E26F07" w:rsidRDefault="00695519" w:rsidP="00F772E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6E039B8" w14:textId="77777777" w:rsidR="00695519" w:rsidRPr="00E26F07" w:rsidRDefault="00695519" w:rsidP="005E527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 xml:space="preserve">Przygotowanie w zakresie planowania, konstruowania i doskonalenia warsztatu metodycznego nauczyciela pracującego w klasach włączających. </w:t>
            </w:r>
          </w:p>
        </w:tc>
      </w:tr>
      <w:tr w:rsidR="00695519" w:rsidRPr="00E26F07" w14:paraId="304E0146" w14:textId="77777777" w:rsidTr="00695519">
        <w:tc>
          <w:tcPr>
            <w:tcW w:w="851" w:type="dxa"/>
            <w:vAlign w:val="center"/>
          </w:tcPr>
          <w:p w14:paraId="1F67AF1A" w14:textId="77777777" w:rsidR="00695519" w:rsidRPr="00E26F07" w:rsidRDefault="00695519" w:rsidP="00F772E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7B54612" w14:textId="77777777" w:rsidR="00695519" w:rsidRPr="00E26F07" w:rsidRDefault="00695519" w:rsidP="005E527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Uwrażliwienie na konieczność przestrzegania zasad w pracy pedagogicznej akcentujących m.in.: podmiotowość ucznia, aktywizację i samodzielność w uczeniu się, indywidualizację w nauczaniu.</w:t>
            </w:r>
          </w:p>
        </w:tc>
      </w:tr>
    </w:tbl>
    <w:p w14:paraId="3B93A103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94CDFA" w14:textId="77777777" w:rsidR="00260998" w:rsidRPr="00E26F07" w:rsidRDefault="00260998" w:rsidP="00F772E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b/>
          <w:sz w:val="24"/>
          <w:szCs w:val="24"/>
        </w:rPr>
        <w:t>3.2 Efekty uczenia się dla przedmiotu</w:t>
      </w:r>
      <w:r w:rsidRPr="00E26F07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78538E" w:rsidRPr="00E26F07" w14:paraId="7D3BB1C7" w14:textId="77777777" w:rsidTr="009C7592">
        <w:tc>
          <w:tcPr>
            <w:tcW w:w="1701" w:type="dxa"/>
            <w:vAlign w:val="center"/>
          </w:tcPr>
          <w:p w14:paraId="086D3C31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smallCaps w:val="0"/>
                <w:szCs w:val="24"/>
              </w:rPr>
              <w:t>EK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61AAE2D0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3CC3C8C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6F0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8538E" w:rsidRPr="00E26F07" w14:paraId="6C5FEFED" w14:textId="77777777" w:rsidTr="009C7592">
        <w:tc>
          <w:tcPr>
            <w:tcW w:w="1701" w:type="dxa"/>
            <w:vAlign w:val="center"/>
          </w:tcPr>
          <w:p w14:paraId="76202749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4A900F6F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13ACEF2B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538E" w:rsidRPr="00E26F07" w14:paraId="5626D38D" w14:textId="77777777" w:rsidTr="009C7592">
        <w:tc>
          <w:tcPr>
            <w:tcW w:w="1701" w:type="dxa"/>
            <w:vAlign w:val="center"/>
          </w:tcPr>
          <w:p w14:paraId="378456DA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B04B77E" w14:textId="77777777" w:rsidR="0078538E" w:rsidRPr="002F07A3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2F07A3">
              <w:rPr>
                <w:rFonts w:ascii="Corbel" w:hAnsi="Corbel"/>
                <w:bCs/>
                <w:smallCaps w:val="0"/>
                <w:szCs w:val="24"/>
              </w:rPr>
              <w:t>W zakresie wiedzy student zna i rozumie:</w:t>
            </w:r>
          </w:p>
          <w:p w14:paraId="2F0055DC" w14:textId="77777777" w:rsidR="0078538E" w:rsidRPr="00E26F07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07A3">
              <w:rPr>
                <w:rFonts w:ascii="Corbel" w:hAnsi="Corbel"/>
                <w:b w:val="0"/>
                <w:smallCaps w:val="0"/>
                <w:szCs w:val="24"/>
              </w:rPr>
              <w:t>D.3.W1. istotę i zalety nauczania otwartego w edukacji włączającej; specyfikę pracy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w grupie zróżnicowanej, zasady projektowania przestrzeni klasy szkolnej; style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poznawcze i strategie uczenia się oraz style nauczania w kontekście grupy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heterogenicznej;</w:t>
            </w:r>
          </w:p>
        </w:tc>
        <w:tc>
          <w:tcPr>
            <w:tcW w:w="1873" w:type="dxa"/>
            <w:vAlign w:val="center"/>
          </w:tcPr>
          <w:p w14:paraId="3AEAA0C7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9.</w:t>
            </w:r>
          </w:p>
        </w:tc>
      </w:tr>
      <w:tr w:rsidR="0078538E" w:rsidRPr="00E26F07" w14:paraId="6795EDFC" w14:textId="77777777" w:rsidTr="009C7592">
        <w:tc>
          <w:tcPr>
            <w:tcW w:w="1701" w:type="dxa"/>
            <w:vAlign w:val="center"/>
          </w:tcPr>
          <w:p w14:paraId="2A8E9939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98E0BF" w14:textId="77777777" w:rsidR="0078538E" w:rsidRPr="002F07A3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07A3">
              <w:rPr>
                <w:rFonts w:ascii="Corbel" w:hAnsi="Corbel"/>
                <w:b w:val="0"/>
                <w:smallCaps w:val="0"/>
                <w:szCs w:val="24"/>
              </w:rPr>
              <w:t>D.3.W2. metodykę wdrażania nauczania otwartego; modele nauczania indywidualizującego;</w:t>
            </w:r>
          </w:p>
        </w:tc>
        <w:tc>
          <w:tcPr>
            <w:tcW w:w="1873" w:type="dxa"/>
            <w:vAlign w:val="center"/>
          </w:tcPr>
          <w:p w14:paraId="72F2CC56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11.</w:t>
            </w:r>
          </w:p>
        </w:tc>
      </w:tr>
      <w:tr w:rsidR="0078538E" w:rsidRPr="00E26F07" w14:paraId="0108C6DE" w14:textId="77777777" w:rsidTr="009C7592">
        <w:tc>
          <w:tcPr>
            <w:tcW w:w="1701" w:type="dxa"/>
            <w:vAlign w:val="center"/>
          </w:tcPr>
          <w:p w14:paraId="7DD7C85E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5A2EA699" w14:textId="77777777" w:rsidR="0078538E" w:rsidRPr="00E26F07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07A3">
              <w:rPr>
                <w:rFonts w:ascii="Corbel" w:hAnsi="Corbel"/>
                <w:b w:val="0"/>
                <w:smallCaps w:val="0"/>
                <w:szCs w:val="24"/>
              </w:rPr>
              <w:t>D.3.W5. metody nauczania (konwencjonalne i niekonwencjonalne metody nauczania i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adaptację do zróżnicowanych potrzeb dzieci i uczniów, metody aktywizujące,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metodę projektów, pracę badawczą dziecka i ucznia), alternatywne sposoby uczenia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się i elastycznego nauczania;</w:t>
            </w:r>
          </w:p>
        </w:tc>
        <w:tc>
          <w:tcPr>
            <w:tcW w:w="1873" w:type="dxa"/>
            <w:vAlign w:val="center"/>
          </w:tcPr>
          <w:p w14:paraId="4ABA1D83" w14:textId="77777777" w:rsidR="0078538E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11.</w:t>
            </w:r>
          </w:p>
          <w:p w14:paraId="610B13F0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12.</w:t>
            </w:r>
          </w:p>
        </w:tc>
      </w:tr>
      <w:tr w:rsidR="0078538E" w:rsidRPr="00E26F07" w14:paraId="48FBBCB0" w14:textId="77777777" w:rsidTr="009C7592">
        <w:tc>
          <w:tcPr>
            <w:tcW w:w="1701" w:type="dxa"/>
            <w:vAlign w:val="center"/>
          </w:tcPr>
          <w:p w14:paraId="48C1DC9C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50391BB9" w14:textId="77777777" w:rsidR="0078538E" w:rsidRPr="002F07A3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07A3">
              <w:rPr>
                <w:rFonts w:ascii="Corbel" w:hAnsi="Corbel"/>
                <w:b w:val="0"/>
                <w:smallCaps w:val="0"/>
                <w:szCs w:val="24"/>
              </w:rPr>
              <w:t>D.3.W6. formy organizacyjne pracy na lekcji (pracę zbiorową, grupową, indywidualną,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F07A3">
              <w:rPr>
                <w:rFonts w:ascii="Corbel" w:hAnsi="Corbel"/>
                <w:b w:val="0"/>
                <w:smallCaps w:val="0"/>
                <w:szCs w:val="24"/>
              </w:rPr>
              <w:t>tutoring</w:t>
            </w:r>
            <w:proofErr w:type="spellEnd"/>
            <w:r w:rsidRPr="002F07A3">
              <w:rPr>
                <w:rFonts w:ascii="Corbel" w:hAnsi="Corbel"/>
                <w:b w:val="0"/>
                <w:smallCaps w:val="0"/>
                <w:szCs w:val="24"/>
              </w:rPr>
              <w:t xml:space="preserve"> uczniowski w klasach włączających); modele nauczania w małych grupach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w klasach włączających;</w:t>
            </w:r>
          </w:p>
        </w:tc>
        <w:tc>
          <w:tcPr>
            <w:tcW w:w="1873" w:type="dxa"/>
            <w:vAlign w:val="center"/>
          </w:tcPr>
          <w:p w14:paraId="39E95F59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12.</w:t>
            </w:r>
          </w:p>
        </w:tc>
      </w:tr>
      <w:tr w:rsidR="0078538E" w:rsidRPr="00E26F07" w14:paraId="6033217B" w14:textId="77777777" w:rsidTr="009C7592">
        <w:tc>
          <w:tcPr>
            <w:tcW w:w="1701" w:type="dxa"/>
            <w:vAlign w:val="center"/>
          </w:tcPr>
          <w:p w14:paraId="7C82803A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357E3E89" w14:textId="77777777" w:rsidR="0078538E" w:rsidRPr="002F07A3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07A3">
              <w:rPr>
                <w:rFonts w:ascii="Corbel" w:hAnsi="Corbel"/>
                <w:b w:val="0"/>
                <w:smallCaps w:val="0"/>
                <w:szCs w:val="24"/>
              </w:rPr>
              <w:t>D.3.W7. modele współpracy nauczycieli i specjalistów oraz ich konsekwencje dla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organizacji zajęć edukacyjnych;</w:t>
            </w:r>
          </w:p>
        </w:tc>
        <w:tc>
          <w:tcPr>
            <w:tcW w:w="1873" w:type="dxa"/>
            <w:vAlign w:val="center"/>
          </w:tcPr>
          <w:p w14:paraId="4731E536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11.</w:t>
            </w:r>
          </w:p>
        </w:tc>
      </w:tr>
      <w:tr w:rsidR="0078538E" w:rsidRPr="00E26F07" w14:paraId="6D55788A" w14:textId="77777777" w:rsidTr="009C7592">
        <w:tc>
          <w:tcPr>
            <w:tcW w:w="1701" w:type="dxa"/>
            <w:vAlign w:val="center"/>
          </w:tcPr>
          <w:p w14:paraId="249855DC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03229B2A" w14:textId="77777777" w:rsidR="0078538E" w:rsidRPr="00E26F07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2C64">
              <w:rPr>
                <w:rFonts w:ascii="Corbel" w:hAnsi="Corbel"/>
                <w:b w:val="0"/>
                <w:smallCaps w:val="0"/>
                <w:szCs w:val="24"/>
              </w:rPr>
              <w:t>D.3.W8. sposoby i zasady kontroli postępów i oceniania w klasach włączających; znaczenie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82C64">
              <w:rPr>
                <w:rFonts w:ascii="Corbel" w:hAnsi="Corbel"/>
                <w:b w:val="0"/>
                <w:smallCaps w:val="0"/>
                <w:szCs w:val="24"/>
              </w:rPr>
              <w:t>i sposoby udzielania informacji zwrotnej uczniom w klasach włączających;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82C64">
              <w:rPr>
                <w:rFonts w:ascii="Corbel" w:hAnsi="Corbel"/>
                <w:b w:val="0"/>
                <w:smallCaps w:val="0"/>
                <w:szCs w:val="24"/>
              </w:rPr>
              <w:t>ocenianie wspierające uczenie się.</w:t>
            </w:r>
          </w:p>
        </w:tc>
        <w:tc>
          <w:tcPr>
            <w:tcW w:w="1873" w:type="dxa"/>
            <w:vAlign w:val="center"/>
          </w:tcPr>
          <w:p w14:paraId="61A73D3F" w14:textId="77777777" w:rsidR="0078538E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11.</w:t>
            </w:r>
          </w:p>
          <w:p w14:paraId="67E5936C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12.</w:t>
            </w:r>
          </w:p>
        </w:tc>
      </w:tr>
      <w:tr w:rsidR="0078538E" w:rsidRPr="00E26F07" w14:paraId="14739B66" w14:textId="77777777" w:rsidTr="009C7592">
        <w:tc>
          <w:tcPr>
            <w:tcW w:w="1701" w:type="dxa"/>
            <w:vAlign w:val="center"/>
          </w:tcPr>
          <w:p w14:paraId="02FE2BF7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6BE95082" w14:textId="77777777" w:rsidR="0078538E" w:rsidRPr="00E82C64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E82C64">
              <w:rPr>
                <w:rFonts w:ascii="Corbel" w:hAnsi="Corbel"/>
                <w:bCs/>
                <w:smallCaps w:val="0"/>
                <w:szCs w:val="24"/>
              </w:rPr>
              <w:t xml:space="preserve">W zakresie umiejętności </w:t>
            </w:r>
            <w:r>
              <w:rPr>
                <w:rFonts w:ascii="Corbel" w:hAnsi="Corbel"/>
                <w:bCs/>
                <w:smallCaps w:val="0"/>
                <w:szCs w:val="24"/>
              </w:rPr>
              <w:t>student</w:t>
            </w:r>
            <w:r w:rsidRPr="00E82C64">
              <w:rPr>
                <w:rFonts w:ascii="Corbel" w:hAnsi="Corbel"/>
                <w:bCs/>
                <w:smallCaps w:val="0"/>
                <w:szCs w:val="24"/>
              </w:rPr>
              <w:t xml:space="preserve"> potrafi:</w:t>
            </w:r>
          </w:p>
          <w:p w14:paraId="70C28AC1" w14:textId="77777777" w:rsidR="0078538E" w:rsidRPr="00E26F07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2C6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D.3.U1. projektować zajęcia dla zróżnicowanych grup dzieci i uczniów;</w:t>
            </w:r>
          </w:p>
        </w:tc>
        <w:tc>
          <w:tcPr>
            <w:tcW w:w="1873" w:type="dxa"/>
            <w:vAlign w:val="center"/>
          </w:tcPr>
          <w:p w14:paraId="725204DF" w14:textId="77777777" w:rsidR="0078538E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7.</w:t>
            </w:r>
          </w:p>
          <w:p w14:paraId="4F91DB78" w14:textId="77777777" w:rsidR="0078538E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8.</w:t>
            </w:r>
          </w:p>
          <w:p w14:paraId="299D5932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11.</w:t>
            </w:r>
          </w:p>
        </w:tc>
      </w:tr>
      <w:tr w:rsidR="0078538E" w:rsidRPr="00E26F07" w14:paraId="5928590C" w14:textId="77777777" w:rsidTr="009C7592">
        <w:tc>
          <w:tcPr>
            <w:tcW w:w="1701" w:type="dxa"/>
            <w:vAlign w:val="center"/>
          </w:tcPr>
          <w:p w14:paraId="321D4F6E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297CEB5B" w14:textId="77777777" w:rsidR="0078538E" w:rsidRPr="00E26F07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2C64">
              <w:rPr>
                <w:rFonts w:ascii="Corbel" w:hAnsi="Corbel"/>
                <w:b w:val="0"/>
                <w:smallCaps w:val="0"/>
                <w:szCs w:val="24"/>
              </w:rPr>
              <w:t>D.3.U2. dobierać i adaptować środki dydaktyczne do potrzeb dziecka i ucznia;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82C64">
              <w:rPr>
                <w:rFonts w:ascii="Corbel" w:hAnsi="Corbel"/>
                <w:b w:val="0"/>
                <w:smallCaps w:val="0"/>
                <w:szCs w:val="24"/>
              </w:rPr>
              <w:t>opracowywać materiały dydaktyczne zgodnie z zasadami uniwersalnego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82C64">
              <w:rPr>
                <w:rFonts w:ascii="Corbel" w:hAnsi="Corbel"/>
                <w:b w:val="0"/>
                <w:smallCaps w:val="0"/>
                <w:szCs w:val="24"/>
              </w:rPr>
              <w:t>projektowania zajęć; dostosować treści i formy sprawdzianów do możliwości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82C64">
              <w:rPr>
                <w:rFonts w:ascii="Corbel" w:hAnsi="Corbel"/>
                <w:b w:val="0"/>
                <w:smallCaps w:val="0"/>
                <w:szCs w:val="24"/>
              </w:rPr>
              <w:t>uczniów ze specjalnymi potrzebami edukacyjnymi;</w:t>
            </w:r>
          </w:p>
        </w:tc>
        <w:tc>
          <w:tcPr>
            <w:tcW w:w="1873" w:type="dxa"/>
            <w:vAlign w:val="center"/>
          </w:tcPr>
          <w:p w14:paraId="385DC4F8" w14:textId="77777777" w:rsidR="0078538E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7.</w:t>
            </w:r>
          </w:p>
          <w:p w14:paraId="005A3FCE" w14:textId="77777777" w:rsidR="0078538E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8.</w:t>
            </w:r>
          </w:p>
          <w:p w14:paraId="214E6FEB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11.</w:t>
            </w:r>
          </w:p>
        </w:tc>
      </w:tr>
      <w:tr w:rsidR="0078538E" w:rsidRPr="00E26F07" w14:paraId="73DD089D" w14:textId="77777777" w:rsidTr="009C7592">
        <w:tc>
          <w:tcPr>
            <w:tcW w:w="1701" w:type="dxa"/>
            <w:vAlign w:val="center"/>
          </w:tcPr>
          <w:p w14:paraId="7BECFEF1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4DFD5EBB" w14:textId="77777777" w:rsidR="0078538E" w:rsidRPr="00E82C64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2C64">
              <w:rPr>
                <w:rFonts w:ascii="Corbel" w:hAnsi="Corbel"/>
                <w:bCs/>
                <w:smallCaps w:val="0"/>
                <w:szCs w:val="24"/>
              </w:rPr>
              <w:t xml:space="preserve">W zakresie kompetencji społecznych </w:t>
            </w:r>
            <w:r>
              <w:rPr>
                <w:rFonts w:ascii="Corbel" w:hAnsi="Corbel"/>
                <w:bCs/>
                <w:smallCaps w:val="0"/>
                <w:szCs w:val="24"/>
              </w:rPr>
              <w:t>student</w:t>
            </w:r>
            <w:r w:rsidRPr="00E82C64">
              <w:rPr>
                <w:rFonts w:ascii="Corbel" w:hAnsi="Corbel"/>
                <w:bCs/>
                <w:smallCaps w:val="0"/>
                <w:szCs w:val="24"/>
              </w:rPr>
              <w:t xml:space="preserve"> jest gotów do</w:t>
            </w:r>
            <w:r w:rsidRPr="00E82C64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0C281D74" w14:textId="77777777" w:rsidR="0078538E" w:rsidRPr="00E26F07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2C64">
              <w:rPr>
                <w:rFonts w:ascii="Corbel" w:hAnsi="Corbel"/>
                <w:b w:val="0"/>
                <w:smallCaps w:val="0"/>
                <w:szCs w:val="24"/>
              </w:rPr>
              <w:t>D.3.K1. podjęcia odpowiedzialności za podejmowane decyzje w edukacji włączającej.</w:t>
            </w:r>
          </w:p>
        </w:tc>
        <w:tc>
          <w:tcPr>
            <w:tcW w:w="1873" w:type="dxa"/>
            <w:vAlign w:val="center"/>
          </w:tcPr>
          <w:p w14:paraId="79FEA5BB" w14:textId="77777777" w:rsidR="0078538E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2F193C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proofErr w:type="gramEnd"/>
            <w:r w:rsidRPr="002F193C">
              <w:rPr>
                <w:rFonts w:ascii="Corbel" w:hAnsi="Corbel"/>
                <w:b w:val="0"/>
                <w:smallCaps w:val="0"/>
                <w:szCs w:val="24"/>
              </w:rPr>
              <w:t>3.</w:t>
            </w:r>
          </w:p>
          <w:p w14:paraId="3928F8C9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2F193C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2F193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2D12626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B137C6" w14:textId="77777777" w:rsidR="00260998" w:rsidRPr="00E26F07" w:rsidRDefault="00260998" w:rsidP="0026099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26F07">
        <w:rPr>
          <w:rFonts w:ascii="Corbel" w:hAnsi="Corbel"/>
          <w:b/>
          <w:sz w:val="24"/>
          <w:szCs w:val="24"/>
        </w:rPr>
        <w:t xml:space="preserve">3.3 Treści programowe </w:t>
      </w:r>
      <w:r w:rsidRPr="00E26F07">
        <w:rPr>
          <w:rFonts w:ascii="Corbel" w:hAnsi="Corbel"/>
          <w:sz w:val="24"/>
          <w:szCs w:val="24"/>
        </w:rPr>
        <w:t xml:space="preserve">  </w:t>
      </w:r>
    </w:p>
    <w:p w14:paraId="35B59B12" w14:textId="77777777" w:rsidR="00F772E6" w:rsidRPr="00E26F07" w:rsidRDefault="00260998" w:rsidP="006178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 xml:space="preserve">Problematyka wykładu </w:t>
      </w:r>
    </w:p>
    <w:p w14:paraId="130AC9FF" w14:textId="77777777" w:rsidR="00F772E6" w:rsidRPr="00E26F07" w:rsidRDefault="00F772E6" w:rsidP="00F772E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FF407EA" w14:textId="77777777" w:rsidR="00260998" w:rsidRPr="00E26F07" w:rsidRDefault="00617877" w:rsidP="00F772E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>nie dotyczy</w:t>
      </w:r>
    </w:p>
    <w:p w14:paraId="6FE07266" w14:textId="77777777" w:rsidR="00617877" w:rsidRPr="00E26F07" w:rsidRDefault="00617877" w:rsidP="006178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0919D75" w14:textId="77777777" w:rsidR="00260998" w:rsidRPr="00E26F07" w:rsidRDefault="00260998" w:rsidP="00F772E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 xml:space="preserve">Problematyka </w:t>
      </w:r>
      <w:r w:rsidR="00617877" w:rsidRPr="00E26F07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60998" w:rsidRPr="00E26F07" w14:paraId="17C5A784" w14:textId="77777777" w:rsidTr="005E5279">
        <w:tc>
          <w:tcPr>
            <w:tcW w:w="9639" w:type="dxa"/>
          </w:tcPr>
          <w:p w14:paraId="3D524248" w14:textId="77777777" w:rsidR="00260998" w:rsidRPr="00E26F07" w:rsidRDefault="00260998" w:rsidP="005E527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Treści merytoryczne</w:t>
            </w:r>
            <w:r w:rsidR="00F772E6" w:rsidRPr="00E26F07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617877" w:rsidRPr="00E26F07" w14:paraId="76D26533" w14:textId="77777777" w:rsidTr="005E5279">
        <w:tc>
          <w:tcPr>
            <w:tcW w:w="9639" w:type="dxa"/>
          </w:tcPr>
          <w:p w14:paraId="14B820E3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Kształcenie w grupach zróżnicowanych- ustalenia terminologiczne. </w:t>
            </w:r>
          </w:p>
        </w:tc>
      </w:tr>
      <w:tr w:rsidR="00617877" w:rsidRPr="00E26F07" w14:paraId="7C66BCD1" w14:textId="77777777" w:rsidTr="005E5279">
        <w:tc>
          <w:tcPr>
            <w:tcW w:w="9639" w:type="dxa"/>
          </w:tcPr>
          <w:p w14:paraId="00815356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Wybrane koncepcje kształcenia zróżnicowanego oraz idea pracy dydaktyczno-wychowawczej w grupie zróżnicowanej.</w:t>
            </w:r>
          </w:p>
        </w:tc>
      </w:tr>
      <w:tr w:rsidR="00617877" w:rsidRPr="00E26F07" w14:paraId="558B6F31" w14:textId="77777777" w:rsidTr="005E5279">
        <w:tc>
          <w:tcPr>
            <w:tcW w:w="9639" w:type="dxa"/>
          </w:tcPr>
          <w:p w14:paraId="0C668F12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Style nauczania w kontekście grupy heterogenicznej. Uwarunkowania efektywności procesu kształcenia w grupie zróżnicowanej.</w:t>
            </w:r>
          </w:p>
        </w:tc>
      </w:tr>
      <w:tr w:rsidR="00617877" w:rsidRPr="00E26F07" w14:paraId="2053985A" w14:textId="77777777" w:rsidTr="005E5279">
        <w:tc>
          <w:tcPr>
            <w:tcW w:w="9639" w:type="dxa"/>
          </w:tcPr>
          <w:p w14:paraId="613599D8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Organizacja i warsztat metodyczny nauczyciela w grupie zróżnicowanej: </w:t>
            </w:r>
          </w:p>
          <w:p w14:paraId="605BD4A6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formy organizacyjne w pracy na zajęciach edukacyjnych, </w:t>
            </w:r>
          </w:p>
          <w:p w14:paraId="3DF9D4B3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alternatywne sposoby uczenia się i elastycznego nauczania, </w:t>
            </w:r>
          </w:p>
          <w:p w14:paraId="34619C30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zastosowanie i adaptacja różnorodnych metod nauczania do potrzeb uczniów,</w:t>
            </w:r>
          </w:p>
          <w:p w14:paraId="1FB1AA04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dobór, adaptacja i konstruowanie środków dydaktycznych, </w:t>
            </w:r>
          </w:p>
          <w:p w14:paraId="7DD4275A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wykorzystanie </w:t>
            </w:r>
            <w:proofErr w:type="gramStart"/>
            <w:r w:rsidRPr="00E26F07">
              <w:rPr>
                <w:rFonts w:ascii="Corbel" w:hAnsi="Corbel"/>
                <w:sz w:val="24"/>
                <w:szCs w:val="24"/>
              </w:rPr>
              <w:t>nowych  technologii</w:t>
            </w:r>
            <w:proofErr w:type="gramEnd"/>
            <w:r w:rsidRPr="00E26F07">
              <w:rPr>
                <w:rFonts w:ascii="Corbel" w:hAnsi="Corbel"/>
                <w:sz w:val="24"/>
                <w:szCs w:val="24"/>
              </w:rPr>
              <w:t xml:space="preserve"> wspomagających  kształcenie uczniów ze specjalnymi potrzebami edukacyjnymi, </w:t>
            </w:r>
          </w:p>
          <w:p w14:paraId="4EF6A7F9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projektowanie przestrzeni klasy szkolnej,</w:t>
            </w:r>
          </w:p>
          <w:p w14:paraId="6796D418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dostosowanie wymagań edukacyjnych do indywidualnych potrzeb i możliwości uczniów na poziomie programowym (np. cele edukacyjne, treści kształcenia).</w:t>
            </w:r>
          </w:p>
        </w:tc>
      </w:tr>
      <w:tr w:rsidR="00617877" w:rsidRPr="00E26F07" w14:paraId="5BA1C2D7" w14:textId="77777777" w:rsidTr="005E5279">
        <w:tc>
          <w:tcPr>
            <w:tcW w:w="9639" w:type="dxa"/>
          </w:tcPr>
          <w:p w14:paraId="4208834C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Główne założenia i podstawowe cechy nauczania otwartego w edukacji włączającej. Metodyka wdrażania nauczania otwartego. </w:t>
            </w:r>
          </w:p>
        </w:tc>
      </w:tr>
      <w:tr w:rsidR="00617877" w:rsidRPr="00E26F07" w14:paraId="47E70DDC" w14:textId="77777777" w:rsidTr="005E5279">
        <w:tc>
          <w:tcPr>
            <w:tcW w:w="9639" w:type="dxa"/>
          </w:tcPr>
          <w:p w14:paraId="67BC8FD7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Modele nauczania indywidualizującego. </w:t>
            </w:r>
          </w:p>
        </w:tc>
      </w:tr>
      <w:tr w:rsidR="00617877" w:rsidRPr="00E26F07" w14:paraId="062751E0" w14:textId="77777777" w:rsidTr="005E5279">
        <w:tc>
          <w:tcPr>
            <w:tcW w:w="9639" w:type="dxa"/>
          </w:tcPr>
          <w:p w14:paraId="060B9A33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Modele nauczania w małych grupach w klasach włączających.</w:t>
            </w:r>
          </w:p>
        </w:tc>
      </w:tr>
      <w:tr w:rsidR="00617877" w:rsidRPr="00E26F07" w14:paraId="22F0D32E" w14:textId="77777777" w:rsidTr="005E5279">
        <w:tc>
          <w:tcPr>
            <w:tcW w:w="9639" w:type="dxa"/>
          </w:tcPr>
          <w:p w14:paraId="2D7CAC75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Projektowanie uniwersalne zajęć- podstawy teoretyczne oraz rozwiązania praktyczne.</w:t>
            </w:r>
          </w:p>
        </w:tc>
      </w:tr>
      <w:tr w:rsidR="00617877" w:rsidRPr="00E26F07" w14:paraId="05C67643" w14:textId="77777777" w:rsidTr="005E5279">
        <w:tc>
          <w:tcPr>
            <w:tcW w:w="9639" w:type="dxa"/>
          </w:tcPr>
          <w:p w14:paraId="0BE25AEA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26F07">
              <w:rPr>
                <w:rFonts w:ascii="Corbel" w:hAnsi="Corbel"/>
                <w:sz w:val="24"/>
                <w:szCs w:val="24"/>
              </w:rPr>
              <w:t>Tutoring</w:t>
            </w:r>
            <w:proofErr w:type="spellEnd"/>
            <w:r w:rsidRPr="00E26F07">
              <w:rPr>
                <w:rFonts w:ascii="Corbel" w:hAnsi="Corbel"/>
                <w:sz w:val="24"/>
                <w:szCs w:val="24"/>
              </w:rPr>
              <w:t xml:space="preserve"> uczniowski w klasach włączających oraz jego modele. </w:t>
            </w:r>
          </w:p>
        </w:tc>
      </w:tr>
      <w:tr w:rsidR="00617877" w:rsidRPr="00E26F07" w14:paraId="6BD1E28F" w14:textId="77777777" w:rsidTr="005E5279">
        <w:tc>
          <w:tcPr>
            <w:tcW w:w="9639" w:type="dxa"/>
          </w:tcPr>
          <w:p w14:paraId="29B3A51C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gramStart"/>
            <w:r w:rsidRPr="00E26F07">
              <w:rPr>
                <w:rFonts w:ascii="Corbel" w:hAnsi="Corbel"/>
                <w:sz w:val="24"/>
                <w:szCs w:val="24"/>
              </w:rPr>
              <w:t>Istota  współpracy</w:t>
            </w:r>
            <w:proofErr w:type="gramEnd"/>
            <w:r w:rsidRPr="00E26F07">
              <w:rPr>
                <w:rFonts w:ascii="Corbel" w:hAnsi="Corbel"/>
                <w:sz w:val="24"/>
                <w:szCs w:val="24"/>
              </w:rPr>
              <w:t xml:space="preserve"> nauczycieli i specjalistów w organizacji zajęć edukacyjnych, jej  modele, uwarunkowania i konsekwencje. </w:t>
            </w:r>
          </w:p>
        </w:tc>
      </w:tr>
      <w:tr w:rsidR="00617877" w:rsidRPr="00E26F07" w14:paraId="4AA467E6" w14:textId="77777777" w:rsidTr="005E5279">
        <w:tc>
          <w:tcPr>
            <w:tcW w:w="9639" w:type="dxa"/>
          </w:tcPr>
          <w:p w14:paraId="6DED7B69" w14:textId="77777777" w:rsidR="00617877" w:rsidRPr="00E26F07" w:rsidRDefault="00617877" w:rsidP="006178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Motywowanie ucznia ze specjalnymi potrzebami edukacyjnymi. Diagnoza pozytywna oraz jej znaczenie w osiąganiu celów edukacyjnych. Dynamizowanie uczniów w procesie kształcenia. </w:t>
            </w:r>
          </w:p>
        </w:tc>
      </w:tr>
      <w:tr w:rsidR="00617877" w:rsidRPr="00E26F07" w14:paraId="57F063A7" w14:textId="77777777" w:rsidTr="005E5279">
        <w:tc>
          <w:tcPr>
            <w:tcW w:w="9639" w:type="dxa"/>
          </w:tcPr>
          <w:p w14:paraId="2032CD08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Ocenianie wspierające uczenie się.  Kontrola postępów i ocenianie w klasach włączających – cele, sposoby i formy oraz praktyczne rozwiązania.</w:t>
            </w:r>
          </w:p>
        </w:tc>
      </w:tr>
    </w:tbl>
    <w:p w14:paraId="3C2BDCE7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C65E95" w14:textId="77777777" w:rsidR="00260998" w:rsidRPr="00E26F07" w:rsidRDefault="00260998" w:rsidP="0026099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>3.4 Metody dydaktyczne</w:t>
      </w:r>
      <w:r w:rsidRPr="00E26F07">
        <w:rPr>
          <w:rFonts w:ascii="Corbel" w:hAnsi="Corbel"/>
          <w:b w:val="0"/>
          <w:smallCaps w:val="0"/>
          <w:szCs w:val="24"/>
        </w:rPr>
        <w:t xml:space="preserve"> </w:t>
      </w:r>
    </w:p>
    <w:p w14:paraId="4A278412" w14:textId="77777777" w:rsidR="00260998" w:rsidRPr="00E26F07" w:rsidRDefault="00034CBE" w:rsidP="00F772E6">
      <w:pPr>
        <w:pStyle w:val="Punktygwne"/>
        <w:spacing w:before="0" w:after="0"/>
        <w:ind w:left="708"/>
        <w:jc w:val="both"/>
        <w:rPr>
          <w:rFonts w:ascii="Corbel" w:hAnsi="Corbel"/>
          <w:szCs w:val="24"/>
        </w:rPr>
      </w:pPr>
      <w:r w:rsidRPr="00E26F07">
        <w:rPr>
          <w:rFonts w:ascii="Corbel" w:hAnsi="Corbel"/>
          <w:b w:val="0"/>
          <w:smallCaps w:val="0"/>
          <w:szCs w:val="24"/>
        </w:rPr>
        <w:lastRenderedPageBreak/>
        <w:t xml:space="preserve">wykład z prezentacją multimedialną, </w:t>
      </w:r>
      <w:r w:rsidR="00260998" w:rsidRPr="00E26F07">
        <w:rPr>
          <w:rFonts w:ascii="Corbel" w:hAnsi="Corbel"/>
          <w:b w:val="0"/>
          <w:smallCaps w:val="0"/>
          <w:szCs w:val="24"/>
        </w:rPr>
        <w:t xml:space="preserve">analiza tekstów z dyskusją, </w:t>
      </w:r>
      <w:r w:rsidR="00617877" w:rsidRPr="00E26F07">
        <w:rPr>
          <w:rFonts w:ascii="Corbel" w:hAnsi="Corbel"/>
          <w:b w:val="0"/>
          <w:smallCaps w:val="0"/>
          <w:szCs w:val="24"/>
        </w:rPr>
        <w:t>dyskusja z analizą fragmentów filmu dydaktycznego,</w:t>
      </w:r>
      <w:r w:rsidR="00617877" w:rsidRPr="00E26F07">
        <w:rPr>
          <w:rFonts w:ascii="Corbel" w:hAnsi="Corbel"/>
          <w:smallCaps w:val="0"/>
          <w:szCs w:val="24"/>
        </w:rPr>
        <w:t xml:space="preserve"> </w:t>
      </w:r>
      <w:r w:rsidR="00260998" w:rsidRPr="00E26F07">
        <w:rPr>
          <w:rFonts w:ascii="Corbel" w:hAnsi="Corbel"/>
          <w:b w:val="0"/>
          <w:smallCaps w:val="0"/>
          <w:szCs w:val="24"/>
        </w:rPr>
        <w:t>metoda projektów (projekt praktyczny), praca w grupach</w:t>
      </w:r>
      <w:r w:rsidR="00617877" w:rsidRPr="00E26F07">
        <w:rPr>
          <w:rFonts w:ascii="Corbel" w:hAnsi="Corbel"/>
          <w:b w:val="0"/>
          <w:smallCaps w:val="0"/>
          <w:szCs w:val="24"/>
        </w:rPr>
        <w:t xml:space="preserve">, </w:t>
      </w:r>
      <w:r w:rsidR="00260998" w:rsidRPr="00E26F07">
        <w:rPr>
          <w:rFonts w:ascii="Corbel" w:hAnsi="Corbel"/>
          <w:b w:val="0"/>
          <w:smallCaps w:val="0"/>
          <w:szCs w:val="24"/>
        </w:rPr>
        <w:t>dyskusja</w:t>
      </w:r>
      <w:r w:rsidR="00617877" w:rsidRPr="00E26F07">
        <w:rPr>
          <w:rFonts w:ascii="Corbel" w:hAnsi="Corbel"/>
          <w:b w:val="0"/>
          <w:smallCaps w:val="0"/>
          <w:szCs w:val="24"/>
        </w:rPr>
        <w:t>, symulacja fragmentów zajęć edukacyjnych</w:t>
      </w:r>
    </w:p>
    <w:p w14:paraId="69028FD0" w14:textId="77777777" w:rsidR="00260998" w:rsidRPr="00E26F07" w:rsidRDefault="00260998" w:rsidP="0026099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46999E" w14:textId="77777777" w:rsidR="0078538E" w:rsidRDefault="00260998" w:rsidP="00E26F0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>4. METODY I KRYTERIA OCENY</w:t>
      </w:r>
    </w:p>
    <w:p w14:paraId="22540045" w14:textId="5879733C" w:rsidR="00E26F07" w:rsidRDefault="00260998" w:rsidP="00E26F0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 xml:space="preserve"> </w:t>
      </w:r>
    </w:p>
    <w:p w14:paraId="0B9B2B84" w14:textId="77777777" w:rsidR="00E26F07" w:rsidRPr="00E26F07" w:rsidRDefault="00E26F07" w:rsidP="00E26F0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8538E" w:rsidRPr="00E26F07" w14:paraId="5C123ED0" w14:textId="77777777" w:rsidTr="009C7592">
        <w:tc>
          <w:tcPr>
            <w:tcW w:w="1985" w:type="dxa"/>
            <w:vAlign w:val="center"/>
          </w:tcPr>
          <w:p w14:paraId="75441770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04417FA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F58A810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7344A46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78538E" w:rsidRPr="00E26F07" w14:paraId="4DDE1456" w14:textId="77777777" w:rsidTr="009C7592">
        <w:trPr>
          <w:trHeight w:val="70"/>
        </w:trPr>
        <w:tc>
          <w:tcPr>
            <w:tcW w:w="1985" w:type="dxa"/>
          </w:tcPr>
          <w:p w14:paraId="4300942B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E26F0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26F07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084110F6" w14:textId="77777777" w:rsidR="0078538E" w:rsidRPr="00E26F07" w:rsidRDefault="0078538E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433470F4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8538E" w:rsidRPr="00E26F07" w14:paraId="04AA6DDD" w14:textId="77777777" w:rsidTr="009C7592">
        <w:tc>
          <w:tcPr>
            <w:tcW w:w="1985" w:type="dxa"/>
          </w:tcPr>
          <w:p w14:paraId="5BBEFCF5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8FB3B6A" w14:textId="77777777" w:rsidR="0078538E" w:rsidRPr="00E26F07" w:rsidRDefault="0078538E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Prace projektowe, egzamin</w:t>
            </w:r>
          </w:p>
        </w:tc>
        <w:tc>
          <w:tcPr>
            <w:tcW w:w="2126" w:type="dxa"/>
          </w:tcPr>
          <w:p w14:paraId="69232760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8538E" w:rsidRPr="00E26F07" w14:paraId="1912985C" w14:textId="77777777" w:rsidTr="009C7592">
        <w:tc>
          <w:tcPr>
            <w:tcW w:w="1985" w:type="dxa"/>
            <w:vAlign w:val="center"/>
          </w:tcPr>
          <w:p w14:paraId="19455E8D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5490198" w14:textId="77777777" w:rsidR="0078538E" w:rsidRPr="00E26F07" w:rsidRDefault="0078538E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Prace projektowe, egzamin</w:t>
            </w:r>
          </w:p>
        </w:tc>
        <w:tc>
          <w:tcPr>
            <w:tcW w:w="2126" w:type="dxa"/>
          </w:tcPr>
          <w:p w14:paraId="2CCEEACD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8538E" w:rsidRPr="00E26F07" w14:paraId="2A1BE1CF" w14:textId="77777777" w:rsidTr="009C7592">
        <w:tc>
          <w:tcPr>
            <w:tcW w:w="1985" w:type="dxa"/>
            <w:vAlign w:val="center"/>
          </w:tcPr>
          <w:p w14:paraId="796BCBBF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528" w:type="dxa"/>
          </w:tcPr>
          <w:p w14:paraId="377465C8" w14:textId="77777777" w:rsidR="0078538E" w:rsidRPr="00E26F07" w:rsidRDefault="0078538E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zajęcia symulacyjne, egzamin</w:t>
            </w:r>
          </w:p>
        </w:tc>
        <w:tc>
          <w:tcPr>
            <w:tcW w:w="2126" w:type="dxa"/>
          </w:tcPr>
          <w:p w14:paraId="07718C31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8538E" w:rsidRPr="00E26F07" w14:paraId="0BAC46CE" w14:textId="77777777" w:rsidTr="009C7592">
        <w:tc>
          <w:tcPr>
            <w:tcW w:w="1985" w:type="dxa"/>
            <w:vAlign w:val="center"/>
          </w:tcPr>
          <w:p w14:paraId="0AB289E9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14:paraId="7E615C99" w14:textId="77777777" w:rsidR="0078538E" w:rsidRPr="00E26F07" w:rsidRDefault="0078538E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782A592F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8538E" w:rsidRPr="00E26F07" w14:paraId="0CDF8027" w14:textId="77777777" w:rsidTr="009C7592">
        <w:tc>
          <w:tcPr>
            <w:tcW w:w="1985" w:type="dxa"/>
            <w:vAlign w:val="center"/>
          </w:tcPr>
          <w:p w14:paraId="6B250182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05B7CCAB" w14:textId="77777777" w:rsidR="0078538E" w:rsidRPr="00E26F07" w:rsidRDefault="0078538E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77337A15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8538E" w:rsidRPr="00E26F07" w14:paraId="4F7798B2" w14:textId="77777777" w:rsidTr="009C7592">
        <w:tc>
          <w:tcPr>
            <w:tcW w:w="1985" w:type="dxa"/>
            <w:vAlign w:val="center"/>
          </w:tcPr>
          <w:p w14:paraId="754409D8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4E3A8DB7" w14:textId="77777777" w:rsidR="0078538E" w:rsidRPr="00E26F07" w:rsidRDefault="0078538E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 xml:space="preserve">Prace projektowe, zajęcia </w:t>
            </w:r>
            <w:proofErr w:type="gramStart"/>
            <w:r w:rsidRPr="00E26F07">
              <w:rPr>
                <w:rFonts w:ascii="Corbel" w:hAnsi="Corbel"/>
                <w:b w:val="0"/>
                <w:szCs w:val="24"/>
              </w:rPr>
              <w:t>symulacyjne ,</w:t>
            </w:r>
            <w:proofErr w:type="gramEnd"/>
            <w:r w:rsidRPr="00E26F07">
              <w:rPr>
                <w:rFonts w:ascii="Corbel" w:hAnsi="Corbel"/>
                <w:b w:val="0"/>
                <w:szCs w:val="24"/>
              </w:rPr>
              <w:t xml:space="preserve"> egzamin</w:t>
            </w:r>
          </w:p>
        </w:tc>
        <w:tc>
          <w:tcPr>
            <w:tcW w:w="2126" w:type="dxa"/>
          </w:tcPr>
          <w:p w14:paraId="375B9533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8538E" w:rsidRPr="00E26F07" w14:paraId="3EF15CAD" w14:textId="77777777" w:rsidTr="009C7592">
        <w:tc>
          <w:tcPr>
            <w:tcW w:w="1985" w:type="dxa"/>
            <w:vAlign w:val="center"/>
          </w:tcPr>
          <w:p w14:paraId="3A29D655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72104368" w14:textId="77777777" w:rsidR="0078538E" w:rsidRPr="00E26F07" w:rsidRDefault="0078538E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 xml:space="preserve">Prace projektowe, zajęcia </w:t>
            </w:r>
            <w:proofErr w:type="gramStart"/>
            <w:r w:rsidRPr="00E26F07">
              <w:rPr>
                <w:rFonts w:ascii="Corbel" w:hAnsi="Corbel"/>
                <w:b w:val="0"/>
                <w:szCs w:val="24"/>
              </w:rPr>
              <w:t>symulacyjne ,</w:t>
            </w:r>
            <w:proofErr w:type="gramEnd"/>
            <w:r w:rsidRPr="00E26F07">
              <w:rPr>
                <w:rFonts w:ascii="Corbel" w:hAnsi="Corbel"/>
                <w:b w:val="0"/>
                <w:szCs w:val="24"/>
              </w:rPr>
              <w:t xml:space="preserve"> egzamin</w:t>
            </w:r>
          </w:p>
        </w:tc>
        <w:tc>
          <w:tcPr>
            <w:tcW w:w="2126" w:type="dxa"/>
          </w:tcPr>
          <w:p w14:paraId="74F6E663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8538E" w:rsidRPr="00E26F07" w14:paraId="320C922F" w14:textId="77777777" w:rsidTr="009C7592">
        <w:tc>
          <w:tcPr>
            <w:tcW w:w="1985" w:type="dxa"/>
            <w:vAlign w:val="center"/>
          </w:tcPr>
          <w:p w14:paraId="4C7D244D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77E67470" w14:textId="77777777" w:rsidR="0078538E" w:rsidRPr="00E26F07" w:rsidRDefault="0078538E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126" w:type="dxa"/>
          </w:tcPr>
          <w:p w14:paraId="5F0DDE0D" w14:textId="77777777" w:rsidR="0078538E" w:rsidRPr="00E26F07" w:rsidRDefault="0078538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B4E5338" w14:textId="77777777" w:rsidR="00E26F07" w:rsidRPr="00E26F07" w:rsidRDefault="00E26F07" w:rsidP="00E26F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DB6122" w14:textId="77777777" w:rsidR="00E26F07" w:rsidRDefault="00E26F07" w:rsidP="00E26F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92A54BA" w14:textId="77777777" w:rsidR="00E26F07" w:rsidRPr="00E26F07" w:rsidRDefault="00E26F07" w:rsidP="00E26F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8015BAE" w14:textId="77777777" w:rsidR="00E26F07" w:rsidRPr="00E26F07" w:rsidRDefault="00E26F07" w:rsidP="00E26F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8538E" w:rsidRPr="00E26F07" w14:paraId="7F148CB2" w14:textId="77777777" w:rsidTr="009C7592">
        <w:tc>
          <w:tcPr>
            <w:tcW w:w="9670" w:type="dxa"/>
          </w:tcPr>
          <w:p w14:paraId="77C9F03C" w14:textId="77777777" w:rsidR="0078538E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Warsztaty: przygotowanie pracy projektowej „Portfolio nauczyciela klasy włączającej”, opracowanie konspektów zajęć do jednostki metodycznej oraz pomocy dydaktycznych, przeprowadzenie fragmentu zajęć symulacyjnych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91237BE" w14:textId="77777777" w:rsidR="0078538E" w:rsidRPr="00E26F07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F136EF" w14:textId="77777777" w:rsidR="0078538E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Całość przedmiotu: egzamin w formie pisemnej. </w:t>
            </w:r>
            <w:r w:rsidRPr="003D1232">
              <w:rPr>
                <w:rFonts w:ascii="Corbel" w:hAnsi="Corbel"/>
                <w:b w:val="0"/>
                <w:smallCaps w:val="0"/>
              </w:rPr>
              <w:t>Egzamin pisemny ukierunkowany jest na sprawdzenie wiedzy wykraczającej poza znajomość faktów</w:t>
            </w:r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>
              <w:rPr>
                <w:rFonts w:ascii="Corbel" w:hAnsi="Corbel"/>
                <w:b w:val="0"/>
                <w:smallCaps w:val="0"/>
              </w:rPr>
              <w:t xml:space="preserve">ń, umiejętności analizy i syntezy informacji, rozwiązywaniu problemów. </w:t>
            </w:r>
          </w:p>
          <w:p w14:paraId="42D55088" w14:textId="77777777" w:rsidR="0078538E" w:rsidRPr="003D1232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4360D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0C7F45DB" w14:textId="77777777" w:rsidR="0078538E" w:rsidRPr="003D1232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09A78AE0" w14:textId="77777777" w:rsidR="0078538E" w:rsidRPr="003D1232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B875C35" w14:textId="77777777" w:rsidR="0078538E" w:rsidRPr="003D1232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12E95D3C" w14:textId="77777777" w:rsidR="0078538E" w:rsidRPr="003D1232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1DAA8391" w14:textId="77777777" w:rsidR="0078538E" w:rsidRPr="003D1232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1861111" w14:textId="77777777" w:rsidR="0078538E" w:rsidRPr="003D1232" w:rsidRDefault="0078538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7F498646" w14:textId="77777777" w:rsidR="0078538E" w:rsidRPr="003D1232" w:rsidRDefault="0078538E" w:rsidP="009C7592">
            <w:pPr>
              <w:spacing w:after="0" w:line="240" w:lineRule="auto"/>
              <w:rPr>
                <w:rFonts w:ascii="Corbel" w:hAnsi="Corbel"/>
              </w:rPr>
            </w:pPr>
          </w:p>
          <w:p w14:paraId="42B1281C" w14:textId="77777777" w:rsidR="0078538E" w:rsidRPr="003D1232" w:rsidRDefault="0078538E" w:rsidP="009C7592">
            <w:pPr>
              <w:spacing w:after="0" w:line="240" w:lineRule="auto"/>
              <w:rPr>
                <w:rFonts w:ascii="Corbel" w:hAnsi="Corbel"/>
              </w:rPr>
            </w:pPr>
            <w:r w:rsidRPr="0054360D">
              <w:rPr>
                <w:rFonts w:ascii="Corbel" w:hAnsi="Corbel"/>
              </w:rPr>
              <w:t>Kryteria oceny projektów:</w:t>
            </w:r>
          </w:p>
          <w:p w14:paraId="215C9D9B" w14:textId="77777777" w:rsidR="0078538E" w:rsidRPr="003D1232" w:rsidRDefault="0078538E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7916F834" w14:textId="77777777" w:rsidR="0078538E" w:rsidRPr="003D1232" w:rsidRDefault="0078538E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013CEC3D" w14:textId="77777777" w:rsidR="0078538E" w:rsidRPr="003D1232" w:rsidRDefault="0078538E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193F91B1" w14:textId="77777777" w:rsidR="0078538E" w:rsidRPr="003D1232" w:rsidRDefault="0078538E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36C4E940" w14:textId="77777777" w:rsidR="0078538E" w:rsidRPr="003D1232" w:rsidRDefault="0078538E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3B351933" w14:textId="77777777" w:rsidR="0078538E" w:rsidRPr="0054360D" w:rsidRDefault="0078538E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lastRenderedPageBreak/>
              <w:t>2,</w:t>
            </w:r>
            <w:proofErr w:type="gramStart"/>
            <w:r w:rsidRPr="003D1232">
              <w:rPr>
                <w:rFonts w:ascii="Corbel" w:hAnsi="Corbel"/>
              </w:rPr>
              <w:t>0  -</w:t>
            </w:r>
            <w:proofErr w:type="gramEnd"/>
            <w:r w:rsidRPr="003D1232">
              <w:rPr>
                <w:rFonts w:ascii="Corbel" w:hAnsi="Corbel"/>
              </w:rPr>
              <w:t xml:space="preserve"> Student nie opracował projektu, jego wiedza i umiejętności są niewystarczające na każdym etapie projektu. </w:t>
            </w:r>
          </w:p>
        </w:tc>
      </w:tr>
    </w:tbl>
    <w:p w14:paraId="7166A688" w14:textId="77777777" w:rsidR="0078538E" w:rsidRDefault="0078538E" w:rsidP="0078538E">
      <w:pPr>
        <w:rPr>
          <w:rFonts w:ascii="Corbel" w:hAnsi="Corbel"/>
          <w:b/>
          <w:sz w:val="24"/>
          <w:szCs w:val="24"/>
        </w:rPr>
      </w:pPr>
    </w:p>
    <w:p w14:paraId="24DB5A53" w14:textId="77777777" w:rsidR="00260998" w:rsidRPr="00E26F07" w:rsidRDefault="00260998" w:rsidP="00F772E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26F07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260998" w:rsidRPr="00E26F07" w14:paraId="3FE0494F" w14:textId="77777777" w:rsidTr="005E5279">
        <w:tc>
          <w:tcPr>
            <w:tcW w:w="4962" w:type="dxa"/>
            <w:vAlign w:val="center"/>
          </w:tcPr>
          <w:p w14:paraId="0E24E4B1" w14:textId="77777777" w:rsidR="00260998" w:rsidRPr="00E26F07" w:rsidRDefault="00260998" w:rsidP="005E52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26F07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866192B" w14:textId="77777777" w:rsidR="00260998" w:rsidRPr="00E26F07" w:rsidRDefault="00260998" w:rsidP="005E52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26F07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60998" w:rsidRPr="00E26F07" w14:paraId="6F107F3F" w14:textId="77777777" w:rsidTr="005E5279">
        <w:tc>
          <w:tcPr>
            <w:tcW w:w="4962" w:type="dxa"/>
          </w:tcPr>
          <w:p w14:paraId="1A692881" w14:textId="56C48B85" w:rsidR="00260998" w:rsidRPr="00E26F07" w:rsidRDefault="00260998" w:rsidP="000B14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F43974F" w14:textId="22117334" w:rsidR="00260998" w:rsidRPr="00E26F07" w:rsidRDefault="0078538E" w:rsidP="005C0A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260998" w:rsidRPr="00E26F07" w14:paraId="4C6423C8" w14:textId="77777777" w:rsidTr="005E5279">
        <w:tc>
          <w:tcPr>
            <w:tcW w:w="4962" w:type="dxa"/>
          </w:tcPr>
          <w:p w14:paraId="66EE9403" w14:textId="3F862EBC" w:rsidR="00260998" w:rsidRPr="00E26F07" w:rsidRDefault="00260998" w:rsidP="005E527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AB55B8" w:rsidRPr="00E26F07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E26F07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14:paraId="69B1284E" w14:textId="6398334E" w:rsidR="00260998" w:rsidRPr="00E26F07" w:rsidRDefault="0078538E" w:rsidP="005C0A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260998" w:rsidRPr="00E26F07" w14:paraId="20795E22" w14:textId="77777777" w:rsidTr="005E5279">
        <w:tc>
          <w:tcPr>
            <w:tcW w:w="4962" w:type="dxa"/>
          </w:tcPr>
          <w:p w14:paraId="38BD9BA1" w14:textId="7B13418B" w:rsidR="00260998" w:rsidRPr="00E26F07" w:rsidRDefault="00260998" w:rsidP="00AB55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26F07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26F07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B55B8" w:rsidRPr="00E26F07">
              <w:rPr>
                <w:rFonts w:ascii="Corbel" w:hAnsi="Corbel"/>
                <w:sz w:val="24"/>
                <w:szCs w:val="24"/>
              </w:rPr>
              <w:t xml:space="preserve">: </w:t>
            </w:r>
            <w:r w:rsidR="00DD72FD">
              <w:rPr>
                <w:rFonts w:ascii="Corbel" w:hAnsi="Corbel"/>
                <w:sz w:val="24"/>
                <w:szCs w:val="24"/>
              </w:rPr>
              <w:br/>
            </w:r>
            <w:r w:rsidR="0078538E">
              <w:rPr>
                <w:rFonts w:ascii="Corbel" w:hAnsi="Corbel"/>
                <w:sz w:val="24"/>
                <w:szCs w:val="24"/>
              </w:rPr>
              <w:t xml:space="preserve">- </w:t>
            </w:r>
            <w:r w:rsidRPr="00E26F07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DD72FD">
              <w:rPr>
                <w:rFonts w:ascii="Corbel" w:hAnsi="Corbel"/>
                <w:sz w:val="24"/>
                <w:szCs w:val="24"/>
              </w:rPr>
              <w:br/>
            </w:r>
            <w:r w:rsidR="0078538E">
              <w:rPr>
                <w:rFonts w:ascii="Corbel" w:hAnsi="Corbel"/>
                <w:sz w:val="24"/>
                <w:szCs w:val="24"/>
              </w:rPr>
              <w:t xml:space="preserve">- </w:t>
            </w:r>
            <w:r w:rsidR="00DD72FD">
              <w:rPr>
                <w:rFonts w:ascii="Corbel" w:hAnsi="Corbel"/>
                <w:sz w:val="24"/>
                <w:szCs w:val="24"/>
              </w:rPr>
              <w:t>przygotowanie do</w:t>
            </w:r>
            <w:r w:rsidRPr="00E26F07">
              <w:rPr>
                <w:rFonts w:ascii="Corbel" w:hAnsi="Corbel"/>
                <w:sz w:val="24"/>
                <w:szCs w:val="24"/>
              </w:rPr>
              <w:t xml:space="preserve"> egzaminu, </w:t>
            </w:r>
            <w:r w:rsidR="00DD72FD">
              <w:rPr>
                <w:rFonts w:ascii="Corbel" w:hAnsi="Corbel"/>
                <w:sz w:val="24"/>
                <w:szCs w:val="24"/>
              </w:rPr>
              <w:br/>
            </w:r>
            <w:r w:rsidR="0078538E">
              <w:rPr>
                <w:rFonts w:ascii="Corbel" w:hAnsi="Corbel"/>
                <w:sz w:val="24"/>
                <w:szCs w:val="24"/>
              </w:rPr>
              <w:t xml:space="preserve">- </w:t>
            </w:r>
            <w:r w:rsidR="00AB55B8" w:rsidRPr="00E26F07">
              <w:rPr>
                <w:rFonts w:ascii="Corbel" w:hAnsi="Corbel"/>
                <w:sz w:val="24"/>
                <w:szCs w:val="24"/>
              </w:rPr>
              <w:t>wykonanie prac projektowych</w:t>
            </w:r>
            <w:r w:rsidR="005C0AC6" w:rsidRPr="00E26F07">
              <w:rPr>
                <w:rFonts w:ascii="Corbel" w:hAnsi="Corbel"/>
                <w:sz w:val="24"/>
                <w:szCs w:val="24"/>
              </w:rPr>
              <w:t xml:space="preserve"> (Portfolio nauczyciela klasy włączającej”, </w:t>
            </w:r>
            <w:r w:rsidR="00DD72FD">
              <w:rPr>
                <w:rFonts w:ascii="Corbel" w:hAnsi="Corbel"/>
                <w:sz w:val="24"/>
                <w:szCs w:val="24"/>
              </w:rPr>
              <w:br/>
            </w:r>
            <w:r w:rsidR="005C0AC6" w:rsidRPr="00E26F07">
              <w:rPr>
                <w:rFonts w:ascii="Corbel" w:hAnsi="Corbel"/>
                <w:sz w:val="24"/>
                <w:szCs w:val="24"/>
              </w:rPr>
              <w:t>opracowanie konspektów zajęć do jednostki metodycznej)</w:t>
            </w:r>
            <w:r w:rsidR="00AB55B8" w:rsidRPr="00E26F07">
              <w:rPr>
                <w:rFonts w:ascii="Corbel" w:hAnsi="Corbel"/>
                <w:sz w:val="24"/>
                <w:szCs w:val="24"/>
              </w:rPr>
              <w:t xml:space="preserve">, </w:t>
            </w:r>
            <w:r w:rsidR="00DD72FD">
              <w:rPr>
                <w:rFonts w:ascii="Corbel" w:hAnsi="Corbel"/>
                <w:sz w:val="24"/>
                <w:szCs w:val="24"/>
              </w:rPr>
              <w:br/>
            </w:r>
            <w:r w:rsidR="0078538E">
              <w:rPr>
                <w:rFonts w:ascii="Corbel" w:hAnsi="Corbel"/>
                <w:sz w:val="24"/>
                <w:szCs w:val="24"/>
              </w:rPr>
              <w:t xml:space="preserve">- </w:t>
            </w:r>
            <w:r w:rsidR="00AB55B8" w:rsidRPr="00E26F07">
              <w:rPr>
                <w:rFonts w:ascii="Corbel" w:hAnsi="Corbel"/>
                <w:sz w:val="24"/>
                <w:szCs w:val="24"/>
              </w:rPr>
              <w:t>przygotowanie zajęć symulacyjnych w tym pomocy dydaktycznych.</w:t>
            </w:r>
          </w:p>
        </w:tc>
        <w:tc>
          <w:tcPr>
            <w:tcW w:w="4677" w:type="dxa"/>
          </w:tcPr>
          <w:p w14:paraId="36F28343" w14:textId="616483A8" w:rsidR="00260998" w:rsidRDefault="00260998" w:rsidP="005C0A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D083F83" w14:textId="358FE54C" w:rsidR="00DD72FD" w:rsidRPr="00E26F07" w:rsidRDefault="00DD72FD" w:rsidP="005C0A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2</w:t>
            </w:r>
            <w:r w:rsidR="0078538E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br/>
              <w:t>25</w:t>
            </w:r>
            <w:r>
              <w:rPr>
                <w:rFonts w:ascii="Corbel" w:hAnsi="Corbel"/>
                <w:sz w:val="24"/>
                <w:szCs w:val="24"/>
              </w:rPr>
              <w:br/>
              <w:t>30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3</w:t>
            </w:r>
            <w:r w:rsidR="0078538E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78538E">
              <w:rPr>
                <w:rFonts w:ascii="Corbel" w:hAnsi="Corbel"/>
                <w:sz w:val="24"/>
                <w:szCs w:val="24"/>
              </w:rPr>
              <w:t>2</w:t>
            </w:r>
            <w:r w:rsidR="00C56A9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260998" w:rsidRPr="00E26F07" w14:paraId="39CAC303" w14:textId="77777777" w:rsidTr="005E5279">
        <w:tc>
          <w:tcPr>
            <w:tcW w:w="4962" w:type="dxa"/>
          </w:tcPr>
          <w:p w14:paraId="6B1CF426" w14:textId="77777777" w:rsidR="00260998" w:rsidRPr="00E26F07" w:rsidRDefault="00260998" w:rsidP="005E527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0CF3FAD" w14:textId="77777777" w:rsidR="00260998" w:rsidRPr="00E26F07" w:rsidRDefault="00AB55B8" w:rsidP="005C0A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180</w:t>
            </w:r>
          </w:p>
        </w:tc>
      </w:tr>
      <w:tr w:rsidR="00260998" w:rsidRPr="00E26F07" w14:paraId="4285F093" w14:textId="77777777" w:rsidTr="005E5279">
        <w:tc>
          <w:tcPr>
            <w:tcW w:w="4962" w:type="dxa"/>
          </w:tcPr>
          <w:p w14:paraId="32A82AE6" w14:textId="77777777" w:rsidR="00260998" w:rsidRPr="00E26F07" w:rsidRDefault="00260998" w:rsidP="005E527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26F0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82871A" w14:textId="77777777" w:rsidR="00260998" w:rsidRPr="00E26F07" w:rsidRDefault="00AB55B8" w:rsidP="005C0A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26F07">
              <w:rPr>
                <w:rFonts w:ascii="Corbel" w:hAnsi="Corbel"/>
                <w:b/>
                <w:sz w:val="24"/>
                <w:szCs w:val="24"/>
              </w:rPr>
              <w:t>6</w:t>
            </w:r>
          </w:p>
        </w:tc>
      </w:tr>
    </w:tbl>
    <w:p w14:paraId="276B0242" w14:textId="77777777" w:rsidR="00260998" w:rsidRPr="00E26F07" w:rsidRDefault="00260998" w:rsidP="0026099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26F07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F42630F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DF226C" w14:textId="77777777" w:rsidR="00260998" w:rsidRPr="00E26F07" w:rsidRDefault="00260998" w:rsidP="00F772E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260998" w:rsidRPr="00E26F07" w14:paraId="62642E1D" w14:textId="77777777" w:rsidTr="005B1DB3">
        <w:trPr>
          <w:trHeight w:val="397"/>
        </w:trPr>
        <w:tc>
          <w:tcPr>
            <w:tcW w:w="4111" w:type="dxa"/>
          </w:tcPr>
          <w:p w14:paraId="4B385942" w14:textId="77777777" w:rsidR="00260998" w:rsidRPr="00E26F07" w:rsidRDefault="00260998" w:rsidP="005E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BC51284" w14:textId="77777777" w:rsidR="00260998" w:rsidRPr="00E26F07" w:rsidRDefault="007D65CD" w:rsidP="007D65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60998" w:rsidRPr="00E26F07" w14:paraId="06E764DB" w14:textId="77777777" w:rsidTr="005B1DB3">
        <w:trPr>
          <w:trHeight w:val="397"/>
        </w:trPr>
        <w:tc>
          <w:tcPr>
            <w:tcW w:w="4111" w:type="dxa"/>
          </w:tcPr>
          <w:p w14:paraId="3849F869" w14:textId="77777777" w:rsidR="00260998" w:rsidRPr="00E26F07" w:rsidRDefault="00260998" w:rsidP="005E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08CBA0E0" w14:textId="77777777" w:rsidR="00260998" w:rsidRPr="00E26F07" w:rsidRDefault="007D65CD" w:rsidP="007D65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614D0DD" w14:textId="77777777" w:rsidR="00260998" w:rsidRPr="00E26F07" w:rsidRDefault="00260998" w:rsidP="002609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9DAE0A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60998" w:rsidRPr="00E26F07" w14:paraId="6D73F0C8" w14:textId="77777777" w:rsidTr="0072051E">
        <w:trPr>
          <w:trHeight w:val="397"/>
        </w:trPr>
        <w:tc>
          <w:tcPr>
            <w:tcW w:w="9639" w:type="dxa"/>
          </w:tcPr>
          <w:p w14:paraId="172A83F0" w14:textId="77777777" w:rsidR="00260998" w:rsidRPr="00E26F07" w:rsidRDefault="00260998" w:rsidP="005E527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26F0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5143A8B" w14:textId="77777777" w:rsidR="007D65CD" w:rsidRPr="00E26F07" w:rsidRDefault="007D65CD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Al-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Khamisy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D.: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Edukacja włączająca edukacją dialogu. W poszukiwaniu modelu edukacji dla ucznia ze specjalnymi potrzebami edukacyjnym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>. Wyd. APS, Warszawa 2013.</w:t>
            </w:r>
          </w:p>
          <w:p w14:paraId="0416D4B8" w14:textId="77777777" w:rsidR="007D65CD" w:rsidRPr="00E26F07" w:rsidRDefault="007D65CD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Buchnat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Tylewska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-Nowak B. (red.):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Dzieci i młodzież z niepełnosprawnością intelektualną w systemie edukacji, 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, Warszawa 2012.</w:t>
            </w:r>
          </w:p>
          <w:p w14:paraId="7AEB51BC" w14:textId="77777777" w:rsidR="007D65CD" w:rsidRPr="00E26F07" w:rsidRDefault="007D65CD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Byers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Rose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R.: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Jak zaplanować pracę z </w:t>
            </w:r>
            <w:proofErr w:type="gramStart"/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dziećmi  o</w:t>
            </w:r>
            <w:proofErr w:type="gramEnd"/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specjalnych potrzebach edukacyjnych. Opracowanie metodyczne dla nauczycieli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, Wyd. APS, Warszawa 2002. </w:t>
            </w:r>
          </w:p>
          <w:p w14:paraId="30AB90A9" w14:textId="77777777" w:rsidR="00220966" w:rsidRPr="00E26F07" w:rsidRDefault="00220966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Chrzanowska I., Jachimczak B.: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Praca wychowawcza w grupie zróżnicowanej – uczeń ze specjalnymi potrzebami edukacyjnymi w szkole ogólnodostępnej</w:t>
            </w:r>
            <w:r w:rsidR="007C3FC4"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7C3FC4"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[w:] J. </w:t>
            </w:r>
            <w:proofErr w:type="spellStart"/>
            <w:r w:rsidR="007C3FC4" w:rsidRPr="00E26F07">
              <w:rPr>
                <w:rFonts w:ascii="Corbel" w:hAnsi="Corbel"/>
                <w:b w:val="0"/>
                <w:smallCaps w:val="0"/>
                <w:szCs w:val="24"/>
              </w:rPr>
              <w:t>Pyżalski</w:t>
            </w:r>
            <w:proofErr w:type="spellEnd"/>
            <w:r w:rsidR="007C3FC4"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="007C3FC4"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Wychowawcze i społeczno-kulturowe kompetencje współczesnych nauczycieli. Wybrane konteksty, </w:t>
            </w:r>
            <w:r w:rsidR="007C3FC4"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Wydawca: </w:t>
            </w:r>
            <w:proofErr w:type="spellStart"/>
            <w:r w:rsidR="007C3FC4" w:rsidRPr="00E26F07">
              <w:rPr>
                <w:rFonts w:ascii="Corbel" w:hAnsi="Corbel"/>
                <w:b w:val="0"/>
                <w:smallCaps w:val="0"/>
                <w:szCs w:val="24"/>
              </w:rPr>
              <w:t>theQ</w:t>
            </w:r>
            <w:proofErr w:type="spellEnd"/>
            <w:r w:rsidR="007C3FC4"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studio, Łódź 2015.</w:t>
            </w:r>
          </w:p>
          <w:p w14:paraId="40D96482" w14:textId="77777777" w:rsidR="00220966" w:rsidRPr="00E26F07" w:rsidRDefault="00220966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Chrzanowska I., Szumski G. (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red.nauk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.):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Edukacja włączająca w przedszkolu i szkole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>, Seria Naukowa – Fundacja Rozwoju Systemu Edukacji t. 7, Wyd. FRSE, Warszawa 2019.</w:t>
            </w:r>
          </w:p>
          <w:p w14:paraId="6EF1A325" w14:textId="77777777" w:rsidR="00CB268D" w:rsidRPr="00E26F07" w:rsidRDefault="00CB268D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Dryżałowska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G., Kuleta-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Hulboj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Naumiuk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Skura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Steinhagen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A.M.: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Inkluzja w perspektywie pedagogiki specjalnej i pedagogiki społecznej. Pytania, konteksty, dyskusje, 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>Wydawnictwo Uniwersytetu Warszawskiego, Warszawa 2018.</w:t>
            </w:r>
          </w:p>
          <w:p w14:paraId="470CAD10" w14:textId="77777777" w:rsidR="007D65CD" w:rsidRPr="00E26F07" w:rsidRDefault="007D65CD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Papuda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-Dolińska B.: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Realizacja koncepcji inkluzji edukacyjnej w szkołach Planu Jenajskiego – doświadczenia holenderskie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, [w:] N. 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Starik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, A. Zduniak (red.),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Podmiotowość w edukacji wobec odmienności kulturowych oraz społecznych zróżnicowań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>, Wydawnictwo Wyższej Szkoły Bezpieczeństwa, Poznań 2012.</w:t>
            </w:r>
          </w:p>
          <w:p w14:paraId="4C582AEF" w14:textId="77777777" w:rsidR="007D65CD" w:rsidRPr="00E26F07" w:rsidRDefault="007D65CD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Szumski G., </w:t>
            </w:r>
            <w:proofErr w:type="spellStart"/>
            <w:r w:rsidRPr="00E26F07">
              <w:rPr>
                <w:rFonts w:ascii="Corbel" w:hAnsi="Corbel"/>
                <w:b w:val="0"/>
                <w:smallCaps w:val="0"/>
                <w:szCs w:val="24"/>
              </w:rPr>
              <w:t>Firkowska</w:t>
            </w:r>
            <w:proofErr w:type="spellEnd"/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-Mankiewicz A.: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Wokół edukacji włączającej. Efekty kształcenia uczniów z niepełnosprawnością intelektualną w stopniu lekkim w klasach specjalnych, integracyjnych i ogólnodostępnych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>, Wyd. APS, Warszawa 2010.</w:t>
            </w:r>
          </w:p>
        </w:tc>
      </w:tr>
      <w:tr w:rsidR="00260998" w:rsidRPr="00E26F07" w14:paraId="78546EC0" w14:textId="77777777" w:rsidTr="0072051E">
        <w:trPr>
          <w:trHeight w:val="397"/>
        </w:trPr>
        <w:tc>
          <w:tcPr>
            <w:tcW w:w="9639" w:type="dxa"/>
          </w:tcPr>
          <w:p w14:paraId="13E92052" w14:textId="77777777" w:rsidR="00260998" w:rsidRPr="00E26F07" w:rsidRDefault="00260998" w:rsidP="005E527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26F07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189A069" w14:textId="77777777" w:rsidR="00CB268D" w:rsidRPr="00E26F07" w:rsidRDefault="00CB268D" w:rsidP="00CB26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26F07">
              <w:rPr>
                <w:rFonts w:ascii="Corbel" w:hAnsi="Corbel"/>
                <w:sz w:val="24"/>
                <w:szCs w:val="24"/>
              </w:rPr>
              <w:t>Dryżałowska</w:t>
            </w:r>
            <w:proofErr w:type="spellEnd"/>
            <w:r w:rsidRPr="00E26F07">
              <w:rPr>
                <w:rFonts w:ascii="Corbel" w:hAnsi="Corbel"/>
                <w:sz w:val="24"/>
                <w:szCs w:val="24"/>
              </w:rPr>
              <w:t xml:space="preserve"> G.: </w:t>
            </w:r>
            <w:r w:rsidRPr="00E26F07">
              <w:rPr>
                <w:rFonts w:ascii="Corbel" w:hAnsi="Corbel"/>
                <w:i/>
                <w:sz w:val="24"/>
                <w:szCs w:val="24"/>
              </w:rPr>
              <w:t>Wyobcowani w integracji a edukacja włączająca</w:t>
            </w:r>
            <w:r w:rsidRPr="00E26F07">
              <w:rPr>
                <w:rFonts w:ascii="Corbel" w:hAnsi="Corbel"/>
                <w:sz w:val="24"/>
                <w:szCs w:val="24"/>
              </w:rPr>
              <w:t>. „Niepełnosprawność. Dyskursy pedagogiki specjalnej” 2018b, nr 29, s. 28-42.</w:t>
            </w:r>
          </w:p>
          <w:p w14:paraId="47DBC5F1" w14:textId="77777777" w:rsidR="00CB268D" w:rsidRPr="00E26F07" w:rsidRDefault="00CB268D" w:rsidP="00CB26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26F07">
              <w:rPr>
                <w:rFonts w:ascii="Corbel" w:hAnsi="Corbel"/>
                <w:sz w:val="24"/>
                <w:szCs w:val="24"/>
              </w:rPr>
              <w:t>Grochmal</w:t>
            </w:r>
            <w:proofErr w:type="spellEnd"/>
            <w:r w:rsidRPr="00E26F07">
              <w:rPr>
                <w:rFonts w:ascii="Corbel" w:hAnsi="Corbel"/>
                <w:sz w:val="24"/>
                <w:szCs w:val="24"/>
              </w:rPr>
              <w:t xml:space="preserve">-Bach B., Czyż A., Skoczek A. (red. nauk.): </w:t>
            </w:r>
            <w:r w:rsidRPr="00E26F07">
              <w:rPr>
                <w:rFonts w:ascii="Corbel" w:hAnsi="Corbel"/>
                <w:i/>
                <w:sz w:val="24"/>
                <w:szCs w:val="24"/>
              </w:rPr>
              <w:t>Segregacja, integracja, inkluzja</w:t>
            </w:r>
            <w:r w:rsidRPr="00E26F07">
              <w:rPr>
                <w:rFonts w:ascii="Corbel" w:hAnsi="Corbel"/>
                <w:sz w:val="24"/>
                <w:szCs w:val="24"/>
              </w:rPr>
              <w:t xml:space="preserve">, Akademia </w:t>
            </w:r>
            <w:proofErr w:type="spellStart"/>
            <w:r w:rsidRPr="00E26F07">
              <w:rPr>
                <w:rFonts w:ascii="Corbel" w:hAnsi="Corbel"/>
                <w:sz w:val="24"/>
                <w:szCs w:val="24"/>
              </w:rPr>
              <w:t>Ignatianum</w:t>
            </w:r>
            <w:proofErr w:type="spellEnd"/>
            <w:r w:rsidRPr="00E26F07">
              <w:rPr>
                <w:rFonts w:ascii="Corbel" w:hAnsi="Corbel"/>
                <w:sz w:val="24"/>
                <w:szCs w:val="24"/>
              </w:rPr>
              <w:t>: Wydawnictwo WAM, Kraków 2013.</w:t>
            </w:r>
          </w:p>
          <w:p w14:paraId="55459AAC" w14:textId="77777777" w:rsidR="00CB268D" w:rsidRPr="00E26F07" w:rsidRDefault="007D65CD" w:rsidP="00CB26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Janiszewska-</w:t>
            </w:r>
            <w:proofErr w:type="spellStart"/>
            <w:r w:rsidRPr="00E26F07">
              <w:rPr>
                <w:rFonts w:ascii="Corbel" w:hAnsi="Corbel"/>
                <w:sz w:val="24"/>
                <w:szCs w:val="24"/>
              </w:rPr>
              <w:t>Nieścioruk</w:t>
            </w:r>
            <w:proofErr w:type="spellEnd"/>
            <w:r w:rsidRPr="00E26F07">
              <w:rPr>
                <w:rFonts w:ascii="Corbel" w:hAnsi="Corbel"/>
                <w:sz w:val="24"/>
                <w:szCs w:val="24"/>
              </w:rPr>
              <w:t xml:space="preserve"> Z. (red</w:t>
            </w:r>
            <w:r w:rsidRPr="00E26F07">
              <w:rPr>
                <w:rFonts w:ascii="Corbel" w:hAnsi="Corbel"/>
                <w:i/>
                <w:sz w:val="24"/>
                <w:szCs w:val="24"/>
              </w:rPr>
              <w:t>.): Edukacja integracyjna i włączająca w doświadczeniach pedagogów i nauczycieli</w:t>
            </w:r>
            <w:r w:rsidRPr="00E26F07">
              <w:rPr>
                <w:rFonts w:ascii="Corbel" w:hAnsi="Corbel"/>
                <w:sz w:val="24"/>
                <w:szCs w:val="24"/>
              </w:rPr>
              <w:t>, Oficyna Wydawnicza Uniwersytetu Zielonogórskiego, Zielona Góra 2012.</w:t>
            </w:r>
          </w:p>
          <w:p w14:paraId="6A4B9671" w14:textId="77777777" w:rsidR="00CB268D" w:rsidRPr="00E26F07" w:rsidRDefault="007D65CD" w:rsidP="00CB26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26F07">
              <w:rPr>
                <w:rFonts w:ascii="Corbel" w:hAnsi="Corbel"/>
                <w:sz w:val="24"/>
                <w:szCs w:val="24"/>
              </w:rPr>
              <w:t>Pęczkowski</w:t>
            </w:r>
            <w:proofErr w:type="spellEnd"/>
            <w:r w:rsidRPr="00E26F07">
              <w:rPr>
                <w:rFonts w:ascii="Corbel" w:hAnsi="Corbel"/>
                <w:sz w:val="24"/>
                <w:szCs w:val="24"/>
              </w:rPr>
              <w:t xml:space="preserve"> R.: </w:t>
            </w:r>
            <w:r w:rsidRPr="00E26F07">
              <w:rPr>
                <w:rFonts w:ascii="Corbel" w:hAnsi="Corbel"/>
                <w:i/>
                <w:sz w:val="24"/>
                <w:szCs w:val="24"/>
              </w:rPr>
              <w:t>Kształcenie w grupie zróżnicowanej wiekowo w edukacji wczesnoszkolnej – zarys koncepcji</w:t>
            </w:r>
            <w:r w:rsidRPr="00E26F07">
              <w:rPr>
                <w:rFonts w:ascii="Corbel" w:hAnsi="Corbel"/>
                <w:sz w:val="24"/>
                <w:szCs w:val="24"/>
              </w:rPr>
              <w:t xml:space="preserve">. „Lubelski Rocznik Pedagogiczny” 2015, T. XXXIV, z. 2.; </w:t>
            </w:r>
            <w:proofErr w:type="gramStart"/>
            <w:r w:rsidRPr="00E26F07">
              <w:rPr>
                <w:rFonts w:ascii="Corbel" w:hAnsi="Corbel"/>
                <w:sz w:val="24"/>
                <w:szCs w:val="24"/>
              </w:rPr>
              <w:t>DOI :</w:t>
            </w:r>
            <w:proofErr w:type="gramEnd"/>
            <w:r w:rsidRPr="00E26F07">
              <w:rPr>
                <w:rFonts w:ascii="Corbel" w:hAnsi="Corbel"/>
                <w:sz w:val="24"/>
                <w:szCs w:val="24"/>
              </w:rPr>
              <w:t xml:space="preserve"> 10.7951/lrp.2015.34.2.54.</w:t>
            </w:r>
          </w:p>
          <w:p w14:paraId="70D764B5" w14:textId="77777777" w:rsidR="0072051E" w:rsidRPr="00E26F07" w:rsidRDefault="007D65CD" w:rsidP="00CB26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Sadowska S.: </w:t>
            </w:r>
            <w:r w:rsidRPr="00E26F07">
              <w:rPr>
                <w:rFonts w:ascii="Corbel" w:hAnsi="Corbel"/>
                <w:i/>
                <w:sz w:val="24"/>
                <w:szCs w:val="24"/>
              </w:rPr>
              <w:t>Kształcenie integracyjne dzieci z niepełnosprawnością intelektualną – krytyczny bilans pierwszych strukturalnych zmian w systemie edukacji</w:t>
            </w:r>
            <w:r w:rsidRPr="00E26F07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26F07">
              <w:rPr>
                <w:rFonts w:ascii="Corbel" w:hAnsi="Corbel"/>
                <w:sz w:val="24"/>
                <w:szCs w:val="24"/>
                <w:lang w:val="en-GB"/>
              </w:rPr>
              <w:t>„</w:t>
            </w:r>
            <w:proofErr w:type="spellStart"/>
            <w:r w:rsidRPr="00E26F07">
              <w:rPr>
                <w:rFonts w:ascii="Corbel" w:hAnsi="Corbel"/>
                <w:sz w:val="24"/>
                <w:szCs w:val="24"/>
                <w:lang w:val="en-GB"/>
              </w:rPr>
              <w:t>Przegląd</w:t>
            </w:r>
            <w:proofErr w:type="spellEnd"/>
            <w:r w:rsidRPr="00E26F07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26F07">
              <w:rPr>
                <w:rFonts w:ascii="Corbel" w:hAnsi="Corbel"/>
                <w:sz w:val="24"/>
                <w:szCs w:val="24"/>
                <w:lang w:val="en-GB"/>
              </w:rPr>
              <w:t>Badań</w:t>
            </w:r>
            <w:proofErr w:type="spellEnd"/>
            <w:r w:rsidRPr="00E26F07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26F07">
              <w:rPr>
                <w:rFonts w:ascii="Corbel" w:hAnsi="Corbel"/>
                <w:sz w:val="24"/>
                <w:szCs w:val="24"/>
                <w:lang w:val="en-GB"/>
              </w:rPr>
              <w:t>Edukacyjnych</w:t>
            </w:r>
            <w:proofErr w:type="spellEnd"/>
            <w:r w:rsidRPr="00E26F07">
              <w:rPr>
                <w:rFonts w:ascii="Corbel" w:hAnsi="Corbel"/>
                <w:sz w:val="24"/>
                <w:szCs w:val="24"/>
                <w:lang w:val="en-GB"/>
              </w:rPr>
              <w:t xml:space="preserve">. Educational Studies Review” 2016, Vol 2, No 23;  </w:t>
            </w:r>
          </w:p>
          <w:p w14:paraId="123F7708" w14:textId="77777777" w:rsidR="00CB268D" w:rsidRPr="00E26F07" w:rsidRDefault="007D65CD" w:rsidP="0072051E">
            <w:pPr>
              <w:pStyle w:val="Akapitzlist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 w:rsidRPr="00E26F07">
              <w:rPr>
                <w:rFonts w:ascii="Corbel" w:hAnsi="Corbel"/>
                <w:sz w:val="24"/>
                <w:szCs w:val="24"/>
                <w:lang w:val="en-GB"/>
              </w:rPr>
              <w:t xml:space="preserve">DOI: </w:t>
            </w:r>
            <w:hyperlink r:id="rId7" w:history="1">
              <w:r w:rsidRPr="00E26F07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  <w:lang w:val="en-GB"/>
                </w:rPr>
                <w:t>http://dx.doi.org/10.12775/PBE.2016.076</w:t>
              </w:r>
            </w:hyperlink>
          </w:p>
          <w:p w14:paraId="27C62A60" w14:textId="77777777" w:rsidR="007D65CD" w:rsidRPr="00E26F07" w:rsidRDefault="007D65CD" w:rsidP="00CB26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26F07">
              <w:rPr>
                <w:rFonts w:ascii="Corbel" w:hAnsi="Corbel"/>
                <w:sz w:val="24"/>
                <w:szCs w:val="24"/>
              </w:rPr>
              <w:t>Zamkowska</w:t>
            </w:r>
            <w:proofErr w:type="spellEnd"/>
            <w:r w:rsidRPr="00E26F07">
              <w:rPr>
                <w:rFonts w:ascii="Corbel" w:hAnsi="Corbel"/>
                <w:sz w:val="24"/>
                <w:szCs w:val="24"/>
              </w:rPr>
              <w:t xml:space="preserve"> A.: </w:t>
            </w:r>
            <w:r w:rsidRPr="00E26F07">
              <w:rPr>
                <w:rFonts w:ascii="Corbel" w:hAnsi="Corbel"/>
                <w:i/>
                <w:sz w:val="24"/>
                <w:szCs w:val="24"/>
              </w:rPr>
              <w:t>Systemy kształcenia integracyjnego w wybranych krajach Unii Europejskiej</w:t>
            </w:r>
            <w:r w:rsidRPr="00E26F07">
              <w:rPr>
                <w:rFonts w:ascii="Corbel" w:hAnsi="Corbel"/>
                <w:sz w:val="24"/>
                <w:szCs w:val="24"/>
              </w:rPr>
              <w:t xml:space="preserve">, PR - Wydaw, </w:t>
            </w:r>
            <w:proofErr w:type="spellStart"/>
            <w:r w:rsidRPr="00E26F07">
              <w:rPr>
                <w:rFonts w:ascii="Corbel" w:hAnsi="Corbel"/>
                <w:sz w:val="24"/>
                <w:szCs w:val="24"/>
              </w:rPr>
              <w:t>cop</w:t>
            </w:r>
            <w:proofErr w:type="spellEnd"/>
            <w:r w:rsidRPr="00E26F07">
              <w:rPr>
                <w:rFonts w:ascii="Corbel" w:hAnsi="Corbel"/>
                <w:sz w:val="24"/>
                <w:szCs w:val="24"/>
              </w:rPr>
              <w:t>., Radom 2004.</w:t>
            </w:r>
          </w:p>
        </w:tc>
      </w:tr>
    </w:tbl>
    <w:p w14:paraId="5A29BFB3" w14:textId="77777777" w:rsidR="00260998" w:rsidRPr="00E26F07" w:rsidRDefault="00260998" w:rsidP="007205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AC0AED" w14:textId="77777777" w:rsidR="00260998" w:rsidRPr="00E26F07" w:rsidRDefault="00260998" w:rsidP="002609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26F0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92BD1DA" w14:textId="77777777" w:rsidR="004F5975" w:rsidRPr="00E26F07" w:rsidRDefault="004F5975" w:rsidP="002609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1E9B66" w14:textId="77777777" w:rsidR="004F5975" w:rsidRPr="00E26F07" w:rsidRDefault="004F5975" w:rsidP="002609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3C4DA1" w14:textId="77777777" w:rsidR="004F5975" w:rsidRPr="00E26F07" w:rsidRDefault="004F5975" w:rsidP="002609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7AEE75" w14:textId="77777777" w:rsidR="004F5975" w:rsidRPr="00E26F07" w:rsidRDefault="004F5975" w:rsidP="004F5975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391AD798" w14:textId="77777777" w:rsidR="005F09F5" w:rsidRPr="00E26F07" w:rsidRDefault="005F09F5">
      <w:pPr>
        <w:rPr>
          <w:rFonts w:ascii="Corbel" w:hAnsi="Corbel"/>
          <w:sz w:val="24"/>
          <w:szCs w:val="24"/>
        </w:rPr>
      </w:pPr>
    </w:p>
    <w:sectPr w:rsidR="005F09F5" w:rsidRPr="00E26F0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06DD0" w14:textId="77777777" w:rsidR="007C44FC" w:rsidRDefault="007C44FC" w:rsidP="00260998">
      <w:pPr>
        <w:spacing w:after="0" w:line="240" w:lineRule="auto"/>
      </w:pPr>
      <w:r>
        <w:separator/>
      </w:r>
    </w:p>
  </w:endnote>
  <w:endnote w:type="continuationSeparator" w:id="0">
    <w:p w14:paraId="5990F1C0" w14:textId="77777777" w:rsidR="007C44FC" w:rsidRDefault="007C44FC" w:rsidP="00260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2660E" w14:textId="77777777" w:rsidR="007C44FC" w:rsidRDefault="007C44FC" w:rsidP="00260998">
      <w:pPr>
        <w:spacing w:after="0" w:line="240" w:lineRule="auto"/>
      </w:pPr>
      <w:r>
        <w:separator/>
      </w:r>
    </w:p>
  </w:footnote>
  <w:footnote w:type="continuationSeparator" w:id="0">
    <w:p w14:paraId="3AFB653C" w14:textId="77777777" w:rsidR="007C44FC" w:rsidRDefault="007C44FC" w:rsidP="00260998">
      <w:pPr>
        <w:spacing w:after="0" w:line="240" w:lineRule="auto"/>
      </w:pPr>
      <w:r>
        <w:continuationSeparator/>
      </w:r>
    </w:p>
  </w:footnote>
  <w:footnote w:id="1">
    <w:p w14:paraId="01A067D3" w14:textId="77777777" w:rsidR="0078538E" w:rsidRDefault="0078538E" w:rsidP="0078538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258C"/>
    <w:multiLevelType w:val="hybridMultilevel"/>
    <w:tmpl w:val="2B1297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A01BF"/>
    <w:multiLevelType w:val="hybridMultilevel"/>
    <w:tmpl w:val="1A2A11DE"/>
    <w:lvl w:ilvl="0" w:tplc="EF0C3E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530DE2"/>
    <w:multiLevelType w:val="hybridMultilevel"/>
    <w:tmpl w:val="80FCCF04"/>
    <w:lvl w:ilvl="0" w:tplc="04A8EE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4900257">
    <w:abstractNumId w:val="3"/>
  </w:num>
  <w:num w:numId="2" w16cid:durableId="1151797736">
    <w:abstractNumId w:val="0"/>
  </w:num>
  <w:num w:numId="3" w16cid:durableId="555631597">
    <w:abstractNumId w:val="5"/>
  </w:num>
  <w:num w:numId="4" w16cid:durableId="1607427519">
    <w:abstractNumId w:val="1"/>
  </w:num>
  <w:num w:numId="5" w16cid:durableId="1132291619">
    <w:abstractNumId w:val="4"/>
  </w:num>
  <w:num w:numId="6" w16cid:durableId="1158302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98"/>
    <w:rsid w:val="00034CBE"/>
    <w:rsid w:val="000819E6"/>
    <w:rsid w:val="000B142D"/>
    <w:rsid w:val="00187235"/>
    <w:rsid w:val="001A7044"/>
    <w:rsid w:val="001F0F07"/>
    <w:rsid w:val="00220966"/>
    <w:rsid w:val="0024006B"/>
    <w:rsid w:val="00260998"/>
    <w:rsid w:val="002A4BE0"/>
    <w:rsid w:val="002A6EC0"/>
    <w:rsid w:val="00351D18"/>
    <w:rsid w:val="0037044D"/>
    <w:rsid w:val="00432256"/>
    <w:rsid w:val="00441E43"/>
    <w:rsid w:val="00472B71"/>
    <w:rsid w:val="004F5975"/>
    <w:rsid w:val="005A3EF9"/>
    <w:rsid w:val="005B1DB3"/>
    <w:rsid w:val="005B2920"/>
    <w:rsid w:val="005C0AC6"/>
    <w:rsid w:val="005E129A"/>
    <w:rsid w:val="005F09F5"/>
    <w:rsid w:val="006159F2"/>
    <w:rsid w:val="00617877"/>
    <w:rsid w:val="00695519"/>
    <w:rsid w:val="006E6014"/>
    <w:rsid w:val="006F10B3"/>
    <w:rsid w:val="0072051E"/>
    <w:rsid w:val="0078166D"/>
    <w:rsid w:val="0078538E"/>
    <w:rsid w:val="00785C75"/>
    <w:rsid w:val="0079185E"/>
    <w:rsid w:val="007C3FC4"/>
    <w:rsid w:val="007C44FC"/>
    <w:rsid w:val="007D65CD"/>
    <w:rsid w:val="007E7475"/>
    <w:rsid w:val="00826C3D"/>
    <w:rsid w:val="00862A80"/>
    <w:rsid w:val="00867C4D"/>
    <w:rsid w:val="00877AE9"/>
    <w:rsid w:val="00925DCC"/>
    <w:rsid w:val="00937763"/>
    <w:rsid w:val="00AB55B8"/>
    <w:rsid w:val="00B12D6E"/>
    <w:rsid w:val="00BC2E62"/>
    <w:rsid w:val="00C00FC6"/>
    <w:rsid w:val="00C04039"/>
    <w:rsid w:val="00C236C7"/>
    <w:rsid w:val="00C56A95"/>
    <w:rsid w:val="00CB20C4"/>
    <w:rsid w:val="00CB268D"/>
    <w:rsid w:val="00CE13A2"/>
    <w:rsid w:val="00D304AE"/>
    <w:rsid w:val="00D907E2"/>
    <w:rsid w:val="00DD04FF"/>
    <w:rsid w:val="00DD72FD"/>
    <w:rsid w:val="00DE1F84"/>
    <w:rsid w:val="00E04960"/>
    <w:rsid w:val="00E26F07"/>
    <w:rsid w:val="00EA67F8"/>
    <w:rsid w:val="00EB7CFC"/>
    <w:rsid w:val="00EC3CA9"/>
    <w:rsid w:val="00F3009B"/>
    <w:rsid w:val="00F772E6"/>
    <w:rsid w:val="00FC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EFC5B"/>
  <w15:docId w15:val="{1C922362-F3FC-4938-BF40-19E070ED5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99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6099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09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099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60998"/>
    <w:rPr>
      <w:vertAlign w:val="superscript"/>
    </w:rPr>
  </w:style>
  <w:style w:type="paragraph" w:customStyle="1" w:styleId="Punktygwne">
    <w:name w:val="Punkty główne"/>
    <w:basedOn w:val="Normalny"/>
    <w:qFormat/>
    <w:rsid w:val="0026099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6099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6099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6099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26099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6099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6099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60998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609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60998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7D65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CB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x.doi.org/10.12775/PBE.2016.07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1874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nauczyciel3</cp:lastModifiedBy>
  <cp:revision>2</cp:revision>
  <dcterms:created xsi:type="dcterms:W3CDTF">2026-06-16T18:32:00Z</dcterms:created>
  <dcterms:modified xsi:type="dcterms:W3CDTF">2026-06-16T18:32:00Z</dcterms:modified>
</cp:coreProperties>
</file>